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bookmarkStart w:id="0" w:name="_GoBack"/>
      <w:bookmarkEnd w:id="0"/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ED53FB" w:rsidRDefault="005E1360" w:rsidP="00ED53FB">
      <w:pPr>
        <w:spacing w:after="0" w:line="240" w:lineRule="auto"/>
        <w:jc w:val="both"/>
      </w:pPr>
      <w:r w:rsidRPr="00391FE5">
        <w:t>ПРЕСС-РЕЛИЗ</w:t>
      </w:r>
    </w:p>
    <w:p w:rsidR="00ED53FB" w:rsidRPr="00ED53FB" w:rsidRDefault="00A863AB" w:rsidP="00ED53FB">
      <w:pPr>
        <w:spacing w:after="0" w:line="240" w:lineRule="auto"/>
        <w:jc w:val="both"/>
      </w:pPr>
      <w:r>
        <w:rPr>
          <w:b/>
          <w:bCs/>
        </w:rPr>
        <w:t xml:space="preserve">5 апреля </w:t>
      </w:r>
      <w:r w:rsidR="00ED53FB">
        <w:rPr>
          <w:b/>
          <w:bCs/>
        </w:rPr>
        <w:t>2016 г.</w:t>
      </w:r>
    </w:p>
    <w:p w:rsidR="00ED53FB" w:rsidRDefault="00ED53FB" w:rsidP="00ED53FB">
      <w:pPr>
        <w:pStyle w:val="a3"/>
        <w:spacing w:after="480" w:afterAutospacing="0"/>
        <w:ind w:left="2124" w:firstLine="708"/>
        <w:jc w:val="both"/>
        <w:rPr>
          <w:rFonts w:asciiTheme="minorHAnsi" w:hAnsiTheme="minorHAnsi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«</w:t>
      </w:r>
      <w:r>
        <w:rPr>
          <w:rFonts w:asciiTheme="minorHAnsi" w:hAnsiTheme="minorHAnsi"/>
          <w:b/>
          <w:bCs/>
        </w:rPr>
        <w:t>Артек» стал крупнейшим работодателем Крыма</w:t>
      </w:r>
    </w:p>
    <w:p w:rsidR="00ED53FB" w:rsidRDefault="00ED53FB" w:rsidP="00ED53FB">
      <w:pPr>
        <w:pStyle w:val="a3"/>
        <w:spacing w:before="12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По итогам двухлетнего развития в российской юрисдикции Международный детский центр «Артек» стал крупнейшим работодателем «Крыма». Общее число сотрудников центра составило 1850 человек, причем дополнительно за этот период для </w:t>
      </w:r>
      <w:proofErr w:type="spellStart"/>
      <w:r>
        <w:rPr>
          <w:rFonts w:asciiTheme="minorHAnsi" w:hAnsiTheme="minorHAnsi"/>
          <w:b/>
          <w:bCs/>
        </w:rPr>
        <w:t>крымчан</w:t>
      </w:r>
      <w:proofErr w:type="spellEnd"/>
      <w:r>
        <w:rPr>
          <w:rFonts w:asciiTheme="minorHAnsi" w:hAnsiTheme="minorHAnsi"/>
          <w:b/>
          <w:bCs/>
        </w:rPr>
        <w:t xml:space="preserve"> было создано 300 рабочих мест в зимнее время и еще 300 будет создано к летнему сезону за счет внешних организаций, обеспечивающих деятельность «Артека».</w:t>
      </w:r>
    </w:p>
    <w:p w:rsidR="00ED53FB" w:rsidRDefault="00ED53FB" w:rsidP="00ED53FB">
      <w:pPr>
        <w:pStyle w:val="a3"/>
        <w:spacing w:before="120" w:beforeAutospacing="0" w:after="120" w:afterAutospacing="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Такие цифры представил </w:t>
      </w:r>
      <w:r>
        <w:rPr>
          <w:rFonts w:asciiTheme="minorHAnsi" w:hAnsiTheme="minorHAnsi"/>
          <w:b/>
          <w:bCs/>
        </w:rPr>
        <w:t>5 апреля 2016 года</w:t>
      </w:r>
      <w:r>
        <w:rPr>
          <w:rFonts w:asciiTheme="minorHAnsi" w:hAnsiTheme="minorHAnsi"/>
        </w:rPr>
        <w:t xml:space="preserve"> директор «Артека» </w:t>
      </w:r>
      <w:r>
        <w:rPr>
          <w:rFonts w:asciiTheme="minorHAnsi" w:hAnsiTheme="minorHAnsi"/>
          <w:b/>
          <w:bCs/>
        </w:rPr>
        <w:t xml:space="preserve">Алексей </w:t>
      </w:r>
      <w:proofErr w:type="spellStart"/>
      <w:r>
        <w:rPr>
          <w:rFonts w:asciiTheme="minorHAnsi" w:hAnsiTheme="minorHAnsi"/>
          <w:b/>
          <w:bCs/>
        </w:rPr>
        <w:t>Каспржак</w:t>
      </w:r>
      <w:proofErr w:type="spellEnd"/>
      <w:r>
        <w:rPr>
          <w:rFonts w:asciiTheme="minorHAnsi" w:hAnsiTheme="minorHAnsi"/>
        </w:rPr>
        <w:t xml:space="preserve"> на пресс-конференции, посвященной влиянию модернизации детского центра на территориальное развития Крыма.</w:t>
      </w:r>
      <w:proofErr w:type="gramEnd"/>
    </w:p>
    <w:p w:rsidR="00ED53FB" w:rsidRDefault="00ED53FB" w:rsidP="00ED53FB">
      <w:pPr>
        <w:pStyle w:val="a3"/>
        <w:spacing w:before="12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Также он добавил, что только в 2015 году </w:t>
      </w:r>
      <w:r>
        <w:rPr>
          <w:rFonts w:asciiTheme="minorHAnsi" w:hAnsiTheme="minorHAnsi"/>
          <w:b/>
          <w:bCs/>
        </w:rPr>
        <w:t>налоговые поступления</w:t>
      </w:r>
      <w:r>
        <w:rPr>
          <w:rFonts w:asciiTheme="minorHAnsi" w:hAnsiTheme="minorHAnsi"/>
        </w:rPr>
        <w:t xml:space="preserve"> из «Артека» (отчисления от собственных доходов) составили  около </w:t>
      </w:r>
      <w:r>
        <w:rPr>
          <w:rFonts w:asciiTheme="minorHAnsi" w:hAnsiTheme="minorHAnsi"/>
          <w:b/>
          <w:bCs/>
        </w:rPr>
        <w:t>5%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>муниципального бюджета</w:t>
      </w:r>
      <w:r>
        <w:rPr>
          <w:rFonts w:asciiTheme="minorHAnsi" w:hAnsiTheme="minorHAnsi"/>
        </w:rPr>
        <w:t xml:space="preserve"> г. Ялты и до </w:t>
      </w:r>
      <w:r>
        <w:rPr>
          <w:rFonts w:asciiTheme="minorHAnsi" w:hAnsiTheme="minorHAnsi"/>
          <w:b/>
          <w:bCs/>
        </w:rPr>
        <w:t>0,5%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>регионального бюджета</w:t>
      </w:r>
      <w:r>
        <w:rPr>
          <w:rFonts w:asciiTheme="minorHAnsi" w:hAnsiTheme="minorHAnsi"/>
        </w:rPr>
        <w:t xml:space="preserve"> Республики Крым, что сопоставимо с объемами, отчисляемыми в бюджет крупнейшими налогоплательщиками региона.</w:t>
      </w:r>
    </w:p>
    <w:p w:rsidR="00ED53FB" w:rsidRDefault="00ED53FB" w:rsidP="00ED53FB">
      <w:pPr>
        <w:pStyle w:val="a3"/>
        <w:spacing w:before="12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«</w:t>
      </w:r>
      <w:r>
        <w:rPr>
          <w:rFonts w:asciiTheme="minorHAnsi" w:hAnsiTheme="minorHAnsi"/>
          <w:i/>
          <w:iCs/>
        </w:rPr>
        <w:t xml:space="preserve">Артек» </w:t>
      </w:r>
      <w:r>
        <w:rPr>
          <w:rFonts w:asciiTheme="minorHAnsi" w:hAnsiTheme="minorHAnsi"/>
        </w:rPr>
        <w:t>–</w:t>
      </w:r>
      <w:r>
        <w:rPr>
          <w:rFonts w:asciiTheme="minorHAnsi" w:hAnsiTheme="minorHAnsi"/>
          <w:i/>
          <w:iCs/>
        </w:rPr>
        <w:t xml:space="preserve"> это федеральный проект, но он реализуется в Крыму, и для нас принципиально важно, чтобы развитие лагеря приносило новые возможности жителям полуострова. Рабочие места, отчисления в бюджет, новые инфраструктурные объекты и образовательные возможности для детей – это вклад «Артека» в положительные изменения ежедневной жизни для каждого жителя Крыма</w:t>
      </w:r>
      <w:r>
        <w:rPr>
          <w:rFonts w:asciiTheme="minorHAnsi" w:hAnsiTheme="minorHAnsi"/>
        </w:rPr>
        <w:t xml:space="preserve">», – заявил на пресс-конференции </w:t>
      </w:r>
      <w:proofErr w:type="spellStart"/>
      <w:r>
        <w:rPr>
          <w:rFonts w:asciiTheme="minorHAnsi" w:hAnsiTheme="minorHAnsi"/>
          <w:b/>
          <w:bCs/>
        </w:rPr>
        <w:t>А.Каспржак</w:t>
      </w:r>
      <w:proofErr w:type="spellEnd"/>
      <w:r>
        <w:rPr>
          <w:rFonts w:asciiTheme="minorHAnsi" w:hAnsiTheme="minorHAnsi"/>
        </w:rPr>
        <w:t>.</w:t>
      </w:r>
    </w:p>
    <w:p w:rsidR="00ED53FB" w:rsidRDefault="00ED53FB" w:rsidP="00ED53FB">
      <w:pPr>
        <w:pStyle w:val="a3"/>
        <w:spacing w:before="12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Особая зона внимания руководителей детского центра – </w:t>
      </w:r>
      <w:r>
        <w:rPr>
          <w:rFonts w:asciiTheme="minorHAnsi" w:hAnsiTheme="minorHAnsi"/>
          <w:b/>
          <w:bCs/>
        </w:rPr>
        <w:t>жители Гурзуфа</w:t>
      </w:r>
      <w:r>
        <w:rPr>
          <w:rFonts w:asciiTheme="minorHAnsi" w:hAnsiTheme="minorHAnsi"/>
        </w:rPr>
        <w:t xml:space="preserve">, которые составляют основную часть работников лагеря. </w:t>
      </w:r>
      <w:proofErr w:type="gramStart"/>
      <w:r>
        <w:rPr>
          <w:rFonts w:asciiTheme="minorHAnsi" w:hAnsiTheme="minorHAnsi"/>
        </w:rPr>
        <w:t xml:space="preserve">Здесь показательна динамика </w:t>
      </w:r>
      <w:r>
        <w:rPr>
          <w:rFonts w:asciiTheme="minorHAnsi" w:hAnsiTheme="minorHAnsi"/>
          <w:b/>
          <w:bCs/>
        </w:rPr>
        <w:t>роста заработной платы</w:t>
      </w:r>
      <w:r>
        <w:rPr>
          <w:rFonts w:asciiTheme="minorHAnsi" w:hAnsiTheme="minorHAnsi"/>
        </w:rPr>
        <w:t xml:space="preserve">, которую сумел обеспечить «Артек»: если в 2014 г. заработная плата учителя составляла </w:t>
      </w:r>
      <w:proofErr w:type="spellStart"/>
      <w:r>
        <w:rPr>
          <w:rFonts w:asciiTheme="minorHAnsi" w:hAnsiTheme="minorHAnsi"/>
        </w:rPr>
        <w:t>ок</w:t>
      </w:r>
      <w:proofErr w:type="spellEnd"/>
      <w:r>
        <w:rPr>
          <w:rFonts w:asciiTheme="minorHAnsi" w:hAnsiTheme="minorHAnsi"/>
        </w:rPr>
        <w:t xml:space="preserve">. 11 тыс. руб., а врача – </w:t>
      </w:r>
      <w:proofErr w:type="spellStart"/>
      <w:r>
        <w:rPr>
          <w:rFonts w:asciiTheme="minorHAnsi" w:hAnsiTheme="minorHAnsi"/>
        </w:rPr>
        <w:t>ок</w:t>
      </w:r>
      <w:proofErr w:type="spellEnd"/>
      <w:r>
        <w:rPr>
          <w:rFonts w:asciiTheme="minorHAnsi" w:hAnsiTheme="minorHAnsi"/>
        </w:rPr>
        <w:t>. 12 тыс. руб., то к концу 2015 года она достигла 27 тыс. и 38 тыс. руб. соответственно.</w:t>
      </w:r>
      <w:proofErr w:type="gramEnd"/>
      <w:r>
        <w:rPr>
          <w:rFonts w:asciiTheme="minorHAnsi" w:hAnsiTheme="minorHAnsi"/>
        </w:rPr>
        <w:t xml:space="preserve"> В целом по учреждению за указанный период зарплата выросла более чем в 2 раза.</w:t>
      </w:r>
    </w:p>
    <w:p w:rsidR="00ED53FB" w:rsidRDefault="00ED53FB" w:rsidP="00ED53FB">
      <w:pPr>
        <w:pStyle w:val="a3"/>
        <w:spacing w:before="12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Более </w:t>
      </w:r>
      <w:r>
        <w:rPr>
          <w:rFonts w:asciiTheme="minorHAnsi" w:hAnsiTheme="minorHAnsi"/>
          <w:b/>
          <w:bCs/>
        </w:rPr>
        <w:t>300 детей Гурзуфа и Большой Ялты</w:t>
      </w:r>
      <w:r>
        <w:rPr>
          <w:rFonts w:asciiTheme="minorHAnsi" w:hAnsiTheme="minorHAnsi"/>
        </w:rPr>
        <w:t xml:space="preserve"> на постоянной основе </w:t>
      </w:r>
      <w:r>
        <w:rPr>
          <w:rFonts w:asciiTheme="minorHAnsi" w:hAnsiTheme="minorHAnsi"/>
          <w:b/>
          <w:bCs/>
        </w:rPr>
        <w:t>обучаются в общеобразовательной школе «Артека»</w:t>
      </w:r>
      <w:r>
        <w:rPr>
          <w:rFonts w:asciiTheme="minorHAnsi" w:hAnsiTheme="minorHAnsi"/>
        </w:rPr>
        <w:t xml:space="preserve">, получая доступ к новым образовательным технологиям, </w:t>
      </w:r>
      <w:proofErr w:type="spellStart"/>
      <w:r>
        <w:rPr>
          <w:rFonts w:asciiTheme="minorHAnsi" w:hAnsiTheme="minorHAnsi"/>
        </w:rPr>
        <w:t>профориентационным</w:t>
      </w:r>
      <w:proofErr w:type="spellEnd"/>
      <w:r>
        <w:rPr>
          <w:rFonts w:asciiTheme="minorHAnsi" w:hAnsiTheme="minorHAnsi"/>
        </w:rPr>
        <w:t xml:space="preserve"> программам и секциям. Для жителей Крыма открываются </w:t>
      </w:r>
      <w:r>
        <w:rPr>
          <w:rFonts w:asciiTheme="minorHAnsi" w:hAnsiTheme="minorHAnsi"/>
          <w:b/>
          <w:bCs/>
        </w:rPr>
        <w:t>спортивные объекты</w:t>
      </w:r>
      <w:r>
        <w:rPr>
          <w:rFonts w:asciiTheme="minorHAnsi" w:hAnsiTheme="minorHAnsi"/>
        </w:rPr>
        <w:t xml:space="preserve"> «Артека», в частности, бассейн, рассматривается строительство </w:t>
      </w:r>
      <w:r>
        <w:rPr>
          <w:rFonts w:asciiTheme="minorHAnsi" w:hAnsiTheme="minorHAnsi"/>
          <w:b/>
          <w:bCs/>
        </w:rPr>
        <w:t>ледового катка</w:t>
      </w:r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Юные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крымчане</w:t>
      </w:r>
      <w:proofErr w:type="spellEnd"/>
      <w:r>
        <w:rPr>
          <w:rFonts w:asciiTheme="minorHAnsi" w:hAnsiTheme="minorHAnsi"/>
        </w:rPr>
        <w:t xml:space="preserve"> становятся участниками крупных детских праздников: только в масштабных новогодних мероприятиях, организованных специально для </w:t>
      </w:r>
      <w:r>
        <w:rPr>
          <w:rFonts w:asciiTheme="minorHAnsi" w:hAnsiTheme="minorHAnsi"/>
          <w:b/>
          <w:bCs/>
        </w:rPr>
        <w:t>детей Крыма</w:t>
      </w:r>
      <w:r>
        <w:rPr>
          <w:rFonts w:asciiTheme="minorHAnsi" w:hAnsiTheme="minorHAnsi"/>
        </w:rPr>
        <w:t xml:space="preserve">, приняли участие более </w:t>
      </w:r>
      <w:r>
        <w:rPr>
          <w:rFonts w:asciiTheme="minorHAnsi" w:hAnsiTheme="minorHAnsi"/>
          <w:b/>
          <w:bCs/>
        </w:rPr>
        <w:t>1 300 ребят</w:t>
      </w:r>
      <w:r>
        <w:rPr>
          <w:rFonts w:asciiTheme="minorHAnsi" w:hAnsiTheme="minorHAnsi"/>
        </w:rPr>
        <w:t>.</w:t>
      </w:r>
    </w:p>
    <w:p w:rsidR="00ED53FB" w:rsidRDefault="00ED53FB" w:rsidP="00ED53FB">
      <w:pPr>
        <w:pStyle w:val="a3"/>
        <w:spacing w:before="12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«Артек» утвердил постоянную </w:t>
      </w:r>
      <w:r>
        <w:rPr>
          <w:rFonts w:asciiTheme="minorHAnsi" w:hAnsiTheme="minorHAnsi"/>
          <w:b/>
          <w:bCs/>
        </w:rPr>
        <w:t>квоту на путевки для крымских детей</w:t>
      </w:r>
      <w:r>
        <w:rPr>
          <w:rFonts w:asciiTheme="minorHAnsi" w:hAnsiTheme="minorHAnsi"/>
        </w:rPr>
        <w:t xml:space="preserve">, которая составляет более </w:t>
      </w:r>
      <w:r>
        <w:rPr>
          <w:rFonts w:asciiTheme="minorHAnsi" w:hAnsiTheme="minorHAnsi"/>
          <w:b/>
          <w:bCs/>
        </w:rPr>
        <w:t>3%</w:t>
      </w:r>
      <w:r>
        <w:rPr>
          <w:rFonts w:asciiTheme="minorHAnsi" w:hAnsiTheme="minorHAnsi"/>
        </w:rPr>
        <w:t xml:space="preserve"> от общего числа путевок, поступающих в другие 83 региона России. В 2015 году почти </w:t>
      </w:r>
      <w:r>
        <w:rPr>
          <w:rFonts w:asciiTheme="minorHAnsi" w:hAnsiTheme="minorHAnsi"/>
          <w:b/>
          <w:bCs/>
        </w:rPr>
        <w:t xml:space="preserve">1000 крымских детей стали </w:t>
      </w:r>
      <w:proofErr w:type="spellStart"/>
      <w:r>
        <w:rPr>
          <w:rFonts w:asciiTheme="minorHAnsi" w:hAnsiTheme="minorHAnsi"/>
          <w:b/>
          <w:bCs/>
        </w:rPr>
        <w:t>артековцами</w:t>
      </w:r>
      <w:proofErr w:type="spellEnd"/>
      <w:r>
        <w:rPr>
          <w:rFonts w:asciiTheme="minorHAnsi" w:hAnsiTheme="minorHAnsi"/>
        </w:rPr>
        <w:t xml:space="preserve">, в том числе </w:t>
      </w:r>
      <w:r>
        <w:rPr>
          <w:rFonts w:asciiTheme="minorHAnsi" w:hAnsiTheme="minorHAnsi"/>
          <w:b/>
          <w:bCs/>
        </w:rPr>
        <w:t>140</w:t>
      </w:r>
      <w:r>
        <w:rPr>
          <w:rFonts w:asciiTheme="minorHAnsi" w:hAnsiTheme="minorHAnsi"/>
        </w:rPr>
        <w:t xml:space="preserve"> из них – </w:t>
      </w:r>
      <w:r>
        <w:rPr>
          <w:rFonts w:asciiTheme="minorHAnsi" w:hAnsiTheme="minorHAnsi"/>
          <w:b/>
          <w:bCs/>
        </w:rPr>
        <w:t>жители Гурзуфа</w:t>
      </w:r>
      <w:r>
        <w:rPr>
          <w:rFonts w:asciiTheme="minorHAnsi" w:hAnsiTheme="minorHAnsi"/>
        </w:rPr>
        <w:t>.</w:t>
      </w:r>
    </w:p>
    <w:p w:rsidR="00ED53FB" w:rsidRDefault="00ED53FB" w:rsidP="00ED53FB">
      <w:pPr>
        <w:pStyle w:val="a3"/>
        <w:spacing w:before="12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Серьезным вкладом в обновление Крыма стали проекты по инфраструктурному обновлению «Артека». В 2014 году 80 тыс. </w:t>
      </w:r>
      <w:proofErr w:type="spellStart"/>
      <w:r>
        <w:rPr>
          <w:rFonts w:asciiTheme="minorHAnsi" w:hAnsiTheme="minorHAnsi"/>
        </w:rPr>
        <w:t>кв</w:t>
      </w:r>
      <w:proofErr w:type="gramStart"/>
      <w:r>
        <w:rPr>
          <w:rFonts w:asciiTheme="minorHAnsi" w:hAnsiTheme="minorHAnsi"/>
        </w:rPr>
        <w:t>.м</w:t>
      </w:r>
      <w:proofErr w:type="spellEnd"/>
      <w:proofErr w:type="gramEnd"/>
      <w:r>
        <w:rPr>
          <w:rFonts w:asciiTheme="minorHAnsi" w:hAnsiTheme="minorHAnsi"/>
        </w:rPr>
        <w:t xml:space="preserve"> зданий и сооружений имели 100%-й износ, а 15 тыс. м. инженерных сетей являлись ветхими. Показательным результатом является </w:t>
      </w:r>
      <w:r>
        <w:rPr>
          <w:rFonts w:asciiTheme="minorHAnsi" w:hAnsiTheme="minorHAnsi"/>
          <w:b/>
          <w:bCs/>
        </w:rPr>
        <w:t xml:space="preserve">ввод в строй новых </w:t>
      </w:r>
      <w:r>
        <w:rPr>
          <w:rFonts w:asciiTheme="minorHAnsi" w:hAnsiTheme="minorHAnsi"/>
          <w:b/>
          <w:bCs/>
        </w:rPr>
        <w:lastRenderedPageBreak/>
        <w:t xml:space="preserve">очистных сооружений, </w:t>
      </w:r>
      <w:r>
        <w:rPr>
          <w:rFonts w:asciiTheme="minorHAnsi" w:hAnsiTheme="minorHAnsi"/>
        </w:rPr>
        <w:t xml:space="preserve">которые существенно улучшат качественные показатели морской воды не только  в акватории «Артека», но и  во всем районе Большой Ялты. </w:t>
      </w:r>
    </w:p>
    <w:p w:rsidR="00ED53FB" w:rsidRDefault="00ED53FB" w:rsidP="00ED53FB">
      <w:pPr>
        <w:pStyle w:val="a3"/>
        <w:spacing w:before="12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Алексей </w:t>
      </w:r>
      <w:proofErr w:type="spellStart"/>
      <w:r>
        <w:rPr>
          <w:rFonts w:asciiTheme="minorHAnsi" w:hAnsiTheme="minorHAnsi"/>
          <w:b/>
          <w:bCs/>
        </w:rPr>
        <w:t>Каспржак</w:t>
      </w:r>
      <w:proofErr w:type="spellEnd"/>
      <w:r>
        <w:rPr>
          <w:rFonts w:asciiTheme="minorHAnsi" w:hAnsiTheme="minorHAnsi"/>
        </w:rPr>
        <w:t xml:space="preserve"> отметил, что посредством «Артека» </w:t>
      </w:r>
      <w:r>
        <w:rPr>
          <w:rFonts w:asciiTheme="minorHAnsi" w:hAnsiTheme="minorHAnsi"/>
          <w:b/>
          <w:bCs/>
        </w:rPr>
        <w:t>Крым</w:t>
      </w:r>
      <w:r>
        <w:rPr>
          <w:rFonts w:asciiTheme="minorHAnsi" w:hAnsiTheme="minorHAnsi"/>
        </w:rPr>
        <w:t xml:space="preserve"> становится притягательным для россиян не только с точки зрения туризма и отдыха, но также как </w:t>
      </w:r>
      <w:r>
        <w:rPr>
          <w:rFonts w:asciiTheme="minorHAnsi" w:hAnsiTheme="minorHAnsi"/>
          <w:b/>
          <w:bCs/>
        </w:rPr>
        <w:t>экспериментальная образовательная площадка</w:t>
      </w:r>
      <w:r>
        <w:rPr>
          <w:rFonts w:asciiTheme="minorHAnsi" w:hAnsiTheme="minorHAnsi"/>
        </w:rPr>
        <w:t xml:space="preserve">: «Артек» сегодня – это круглогодичный образовательный центр, и, по сути, лаборатория, где создаются новые образовательные модели. Дети со всей России, пройдя у нас образовательную программу, будет </w:t>
      </w:r>
      <w:proofErr w:type="gramStart"/>
      <w:r>
        <w:rPr>
          <w:rFonts w:asciiTheme="minorHAnsi" w:hAnsiTheme="minorHAnsi"/>
        </w:rPr>
        <w:t>знать</w:t>
      </w:r>
      <w:proofErr w:type="gramEnd"/>
      <w:r>
        <w:rPr>
          <w:rFonts w:asciiTheme="minorHAnsi" w:hAnsiTheme="minorHAnsi"/>
        </w:rPr>
        <w:t xml:space="preserve"> и уметь больше, чем их сверстники, а значит, они смогут достичь большего. И это то, что им дает «Артек» и Крым», – заключил директор. </w:t>
      </w:r>
    </w:p>
    <w:p w:rsidR="00ED53FB" w:rsidRDefault="00ED53FB" w:rsidP="00ED53FB">
      <w:pPr>
        <w:pStyle w:val="a3"/>
        <w:spacing w:before="12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***</w:t>
      </w:r>
    </w:p>
    <w:p w:rsidR="00ED53FB" w:rsidRDefault="00ED53FB" w:rsidP="00ED53FB">
      <w:pPr>
        <w:pStyle w:val="a3"/>
        <w:spacing w:before="12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Справка</w:t>
      </w:r>
    </w:p>
    <w:p w:rsidR="00ED53FB" w:rsidRDefault="00ED53FB" w:rsidP="00ED53FB">
      <w:pPr>
        <w:pStyle w:val="a3"/>
        <w:spacing w:before="12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Государственные инвестиции в «Артек» за 2014-2015 гг. составили более 4 </w:t>
      </w:r>
      <w:proofErr w:type="gramStart"/>
      <w:r>
        <w:rPr>
          <w:rFonts w:asciiTheme="minorHAnsi" w:hAnsiTheme="minorHAnsi"/>
        </w:rPr>
        <w:t>млрд</w:t>
      </w:r>
      <w:proofErr w:type="gramEnd"/>
      <w:r>
        <w:rPr>
          <w:rFonts w:asciiTheme="minorHAnsi" w:hAnsiTheme="minorHAnsi"/>
        </w:rPr>
        <w:t xml:space="preserve"> руб.</w:t>
      </w:r>
      <w:r>
        <w:rPr>
          <w:rFonts w:asciiTheme="minorHAnsi" w:hAnsiTheme="minorHAnsi"/>
        </w:rPr>
        <w:br/>
        <w:t xml:space="preserve">В 2015 году в ходе реконструкции к современным стандартам приведены более 180 тыс. </w:t>
      </w:r>
      <w:proofErr w:type="spellStart"/>
      <w:r>
        <w:rPr>
          <w:rFonts w:asciiTheme="minorHAnsi" w:hAnsiTheme="minorHAnsi"/>
        </w:rPr>
        <w:t>кв.м</w:t>
      </w:r>
      <w:proofErr w:type="spellEnd"/>
      <w:r>
        <w:rPr>
          <w:rFonts w:asciiTheme="minorHAnsi" w:hAnsiTheme="minorHAnsi"/>
        </w:rPr>
        <w:t xml:space="preserve"> площадей, в том числе 6 лагерей, 3 столовые, 5 спортивных площадок, физкультурный центр с двумя бассейнами, медицинский корпус, 15 км дорог. За прошедшие годы в «Артеке» была создана автономная система энергообеспечения в 14 </w:t>
      </w:r>
      <w:proofErr w:type="gramStart"/>
      <w:r>
        <w:rPr>
          <w:rFonts w:asciiTheme="minorHAnsi" w:hAnsiTheme="minorHAnsi"/>
        </w:rPr>
        <w:t>дизель-генераторов</w:t>
      </w:r>
      <w:proofErr w:type="gramEnd"/>
      <w:r>
        <w:rPr>
          <w:rFonts w:asciiTheme="minorHAnsi" w:hAnsiTheme="minorHAnsi"/>
        </w:rPr>
        <w:t xml:space="preserve"> мощностью 7,6 мВт, что позволило в ситуации перебоев с поставками электроэнергии полностью обеспечивать жизнеобеспечение лагеря в обычном режиме. К лету 2016 года будет завершен капитальный ремонт еще 3 лагерей, состоится ввод в эксплуатацию центра дополнительного образования площадью 6 тыс. </w:t>
      </w:r>
      <w:proofErr w:type="spellStart"/>
      <w:r>
        <w:rPr>
          <w:rFonts w:asciiTheme="minorHAnsi" w:hAnsiTheme="minorHAnsi"/>
        </w:rPr>
        <w:t>кв.м</w:t>
      </w:r>
      <w:proofErr w:type="spellEnd"/>
      <w:r>
        <w:rPr>
          <w:rFonts w:asciiTheme="minorHAnsi" w:hAnsiTheme="minorHAnsi"/>
        </w:rPr>
        <w:t>. Начато проектирование нового лагеря «Солнечный», который сможет принять более 1000 детей.</w:t>
      </w:r>
    </w:p>
    <w:p w:rsidR="00ED53FB" w:rsidRDefault="00ED53FB" w:rsidP="00ED53FB">
      <w:pPr>
        <w:pStyle w:val="a3"/>
        <w:spacing w:before="12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«Артек» отказался от принципа коммерческого распределения путевок, который доминировал здесь 20 постсоветских лет. Сегодня за достижения по региональным квотам стать </w:t>
      </w:r>
      <w:proofErr w:type="spellStart"/>
      <w:r>
        <w:rPr>
          <w:rFonts w:asciiTheme="minorHAnsi" w:hAnsiTheme="minorHAnsi"/>
        </w:rPr>
        <w:t>артековцем</w:t>
      </w:r>
      <w:proofErr w:type="spellEnd"/>
      <w:r>
        <w:rPr>
          <w:rFonts w:asciiTheme="minorHAnsi" w:hAnsiTheme="minorHAnsi"/>
        </w:rPr>
        <w:t xml:space="preserve"> может каждый ребенок. В 2014 году «Артек» принял 5,9 тыс. детей, в 2015-м в 3 раза больше – около 19 тыс. Планы нынешнего года – около 30 тыс. детей.</w:t>
      </w:r>
    </w:p>
    <w:p w:rsidR="00A863AB" w:rsidRPr="00A863AB" w:rsidRDefault="00ED53FB" w:rsidP="00A863AB">
      <w:pPr>
        <w:pStyle w:val="a3"/>
        <w:spacing w:before="12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«Артек» стал </w:t>
      </w:r>
      <w:proofErr w:type="spellStart"/>
      <w:r>
        <w:rPr>
          <w:rFonts w:asciiTheme="minorHAnsi" w:hAnsiTheme="minorHAnsi"/>
        </w:rPr>
        <w:t>кругологодичным</w:t>
      </w:r>
      <w:proofErr w:type="spellEnd"/>
      <w:r>
        <w:rPr>
          <w:rFonts w:asciiTheme="minorHAnsi" w:hAnsiTheme="minorHAnsi"/>
        </w:rPr>
        <w:t xml:space="preserve"> образовательным центром, на базе которого создается экспериментальный образовательный модуль </w:t>
      </w:r>
      <w:proofErr w:type="spellStart"/>
      <w:r>
        <w:rPr>
          <w:rFonts w:asciiTheme="minorHAnsi" w:hAnsiTheme="minorHAnsi"/>
        </w:rPr>
        <w:t>межпредметной</w:t>
      </w:r>
      <w:proofErr w:type="spellEnd"/>
      <w:r>
        <w:rPr>
          <w:rFonts w:asciiTheme="minorHAnsi" w:hAnsiTheme="minorHAnsi"/>
        </w:rPr>
        <w:t xml:space="preserve"> проектной направленности, который ориентирует знания и компетенции детей на различные прикладные сферы, в том числе космос, информационные технологии, языкознание, культура и искусство, история и география, пр.</w:t>
      </w:r>
    </w:p>
    <w:p w:rsidR="00A863AB" w:rsidRDefault="00A863AB" w:rsidP="00A863AB">
      <w:pPr>
        <w:shd w:val="clear" w:color="auto" w:fill="FFFFFF"/>
        <w:spacing w:after="0" w:line="312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863AB" w:rsidRDefault="00A863AB" w:rsidP="00A863A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Пресс-служба ФГБОУ «МДЦ «Артек»</w:t>
      </w:r>
    </w:p>
    <w:p w:rsidR="00A863AB" w:rsidRDefault="00A863AB" w:rsidP="00A863AB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Москве: +7 909 936 97 32</w:t>
      </w:r>
    </w:p>
    <w:p w:rsidR="00A863AB" w:rsidRDefault="00A863AB" w:rsidP="00A863AB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Крыму: +7 978 734 04 44</w:t>
      </w:r>
    </w:p>
    <w:p w:rsidR="00A863AB" w:rsidRDefault="00A863AB" w:rsidP="00A863AB">
      <w:pPr>
        <w:spacing w:after="120" w:line="240" w:lineRule="auto"/>
        <w:jc w:val="both"/>
        <w:rPr>
          <w:i/>
        </w:rPr>
      </w:pPr>
    </w:p>
    <w:p w:rsidR="005E1360" w:rsidRPr="005E1360" w:rsidRDefault="005E1360" w:rsidP="00A863AB">
      <w:pPr>
        <w:spacing w:after="120" w:line="240" w:lineRule="auto"/>
        <w:rPr>
          <w:i/>
        </w:rPr>
      </w:pPr>
    </w:p>
    <w:sectPr w:rsidR="005E1360" w:rsidRPr="005E1360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86325"/>
    <w:rsid w:val="0012583C"/>
    <w:rsid w:val="003A1215"/>
    <w:rsid w:val="004865BD"/>
    <w:rsid w:val="005E1360"/>
    <w:rsid w:val="006502E0"/>
    <w:rsid w:val="006D5297"/>
    <w:rsid w:val="007B2C93"/>
    <w:rsid w:val="00835C11"/>
    <w:rsid w:val="008E277A"/>
    <w:rsid w:val="00926225"/>
    <w:rsid w:val="00A36546"/>
    <w:rsid w:val="00A863AB"/>
    <w:rsid w:val="00C32EFC"/>
    <w:rsid w:val="00D352AC"/>
    <w:rsid w:val="00E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2016-04-06T05:37:00Z</dcterms:created>
  <dcterms:modified xsi:type="dcterms:W3CDTF">2016-04-06T05:37:00Z</dcterms:modified>
</cp:coreProperties>
</file>