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AD5D47" w:rsidRDefault="00AD5D47" w:rsidP="00AD5D47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AD5D47" w:rsidRDefault="00AD5D47" w:rsidP="00AD5D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4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410D6B" w:rsidRPr="00AD5D47" w:rsidRDefault="00410D6B" w:rsidP="00AD5D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6B" w:rsidRPr="00410D6B" w:rsidRDefault="00410D6B" w:rsidP="00410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6B">
        <w:rPr>
          <w:rFonts w:ascii="Times New Roman" w:hAnsi="Times New Roman" w:cs="Times New Roman"/>
          <w:b/>
          <w:sz w:val="24"/>
          <w:szCs w:val="24"/>
        </w:rPr>
        <w:t>В «Артеке» завершился полуфинал конкурса «Большая перемена» по ЮФО</w:t>
      </w:r>
    </w:p>
    <w:p w:rsidR="00BF4A0C" w:rsidRPr="00410D6B" w:rsidRDefault="00410D6B" w:rsidP="00410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D6B">
        <w:rPr>
          <w:rFonts w:ascii="Times New Roman" w:hAnsi="Times New Roman" w:cs="Times New Roman"/>
          <w:sz w:val="24"/>
          <w:szCs w:val="24"/>
        </w:rPr>
        <w:t>23 сентября 2020 г.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rPr>
          <w:rStyle w:val="ab"/>
        </w:rPr>
        <w:t>23 сентября в Международном детском центре «Артек» завершился полуфинал Всероссийского конкурса «Большая перемена» для школьников Южного федерального округа. По итогам полуфинала все его участники получили дополнительный бонус –  100 баллов к рейтингу в АИС «</w:t>
      </w:r>
      <w:proofErr w:type="spellStart"/>
      <w:r w:rsidRPr="00410D6B">
        <w:rPr>
          <w:rStyle w:val="ab"/>
        </w:rPr>
        <w:t>Путвка</w:t>
      </w:r>
      <w:proofErr w:type="spellEnd"/>
      <w:r w:rsidRPr="00410D6B">
        <w:rPr>
          <w:rStyle w:val="ab"/>
        </w:rPr>
        <w:t>». Это отличный шанс для ребят стать артековцами в 2021 году.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>В событии на «Артек-Арене», приняли участие руководитель Федерального агентства по делам молодежи </w:t>
      </w:r>
      <w:r w:rsidRPr="00410D6B">
        <w:rPr>
          <w:rStyle w:val="ab"/>
        </w:rPr>
        <w:t>Александр Бугаев</w:t>
      </w:r>
      <w:r w:rsidRPr="00410D6B">
        <w:t>, представитель оргкомитета конкурса «Большая перемена» </w:t>
      </w:r>
      <w:r w:rsidRPr="00410D6B">
        <w:rPr>
          <w:rStyle w:val="ab"/>
        </w:rPr>
        <w:t>Ксения Разуваева</w:t>
      </w:r>
      <w:r w:rsidRPr="00410D6B">
        <w:t>, директор «Артека» </w:t>
      </w:r>
      <w:r w:rsidRPr="00410D6B">
        <w:rPr>
          <w:rStyle w:val="ab"/>
        </w:rPr>
        <w:t>Константин Федоренко</w:t>
      </w:r>
      <w:r w:rsidRPr="00410D6B">
        <w:t> и генеральный директор АНО «Центр развития культурных инициатив» </w:t>
      </w:r>
      <w:r w:rsidRPr="00410D6B">
        <w:rPr>
          <w:rStyle w:val="ab"/>
        </w:rPr>
        <w:t>Сергей Першин</w:t>
      </w:r>
      <w:r w:rsidRPr="00410D6B">
        <w:t>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>Поздравляя полуфиналистов с завершением очередного этапа конкурса, директор «Артека» </w:t>
      </w:r>
      <w:r w:rsidRPr="00410D6B">
        <w:rPr>
          <w:rStyle w:val="ab"/>
        </w:rPr>
        <w:t xml:space="preserve">Константин </w:t>
      </w:r>
      <w:proofErr w:type="gramStart"/>
      <w:r w:rsidRPr="00410D6B">
        <w:rPr>
          <w:rStyle w:val="ab"/>
        </w:rPr>
        <w:t>Федоренко</w:t>
      </w:r>
      <w:r w:rsidRPr="00410D6B">
        <w:t>  отметил</w:t>
      </w:r>
      <w:proofErr w:type="gramEnd"/>
      <w:r w:rsidRPr="00410D6B">
        <w:t xml:space="preserve">: «Большая перемена» для участников конкурса  – это перемена к лучшему. Эта перемена, которая позволила вам вырасти, стать лучше и сильнее. Я искренне поздравляю вас и желаю всем удачи. От «Артека» по поручению министра просвещения Российской Федерации мы делаем вам подарок: всем полуфиналистам конкурса «Большая перемена» 2020 </w:t>
      </w:r>
      <w:proofErr w:type="gramStart"/>
      <w:r w:rsidRPr="00410D6B">
        <w:t>года  будут</w:t>
      </w:r>
      <w:proofErr w:type="gramEnd"/>
      <w:r w:rsidRPr="00410D6B">
        <w:t xml:space="preserve"> предоставлены дополнительные 100 баллов в отборе 2021 года.  Мы ждем вас на следующий год! Я уверен, что за три дня, которые вы провели здесь, </w:t>
      </w:r>
      <w:proofErr w:type="gramStart"/>
      <w:r w:rsidRPr="00410D6B">
        <w:t>вы  почувствовали</w:t>
      </w:r>
      <w:proofErr w:type="gramEnd"/>
      <w:r w:rsidRPr="00410D6B">
        <w:t>, что такое «Артек», и стали настоящими артековцами».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>Также конкурсантов приветствовал руководитель Федерального агентства по делам молодежи </w:t>
      </w:r>
      <w:r w:rsidRPr="00410D6B">
        <w:rPr>
          <w:rStyle w:val="ab"/>
        </w:rPr>
        <w:t>Александр Бугаев. </w:t>
      </w:r>
      <w:r w:rsidRPr="00410D6B">
        <w:t>Он отметил, что самое главное для школьников –  это опыт, который они приобрели на «Большой перемене»: «И самое главное – это вы! Вы настоящая ценность, настоящее достояние нашей страны. Спасибо, что вы есть у нас. Это залог того, что страна наша будет развиваться, что она будет сильной, самой могучей. Все в ваших руках!»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 xml:space="preserve">Александр Бугаев поблагодарил коллектив «Артека» за организацию полуфинала конкурса в ЮФО: «Артек – это уникальное место, несколько поколений наших сограждан прошли через «Артек». У каждого с этим местом связаны особые воспоминания. Важно, что в эти сложные времена «Артек» работает и </w:t>
      </w:r>
      <w:proofErr w:type="spellStart"/>
      <w:r w:rsidRPr="00410D6B">
        <w:t>принимат</w:t>
      </w:r>
      <w:proofErr w:type="spellEnd"/>
      <w:r w:rsidRPr="00410D6B">
        <w:t xml:space="preserve"> ребят».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>Благодарность гостеприимному «Артеку», который стал домом для конкурса «Большая перемена</w:t>
      </w:r>
      <w:proofErr w:type="gramStart"/>
      <w:r w:rsidRPr="00410D6B">
        <w:t>»,  высказала</w:t>
      </w:r>
      <w:proofErr w:type="gramEnd"/>
      <w:r w:rsidRPr="00410D6B">
        <w:t xml:space="preserve"> и представитель оргкомитета конкурса </w:t>
      </w:r>
      <w:r w:rsidRPr="00410D6B">
        <w:rPr>
          <w:rStyle w:val="ab"/>
        </w:rPr>
        <w:t>Ксения Разуваева</w:t>
      </w:r>
      <w:r w:rsidRPr="00410D6B">
        <w:t xml:space="preserve">. «Мы внимательно следим за всеми этапами конкурса. Следим за вашими успехами. Вы просто космические! –  обратилась она к школьникам. –  Вас больше миллиона! Этот конкурс стал самым масштабным за всю историю нашей страны, аналогов просто нет. </w:t>
      </w:r>
      <w:proofErr w:type="gramStart"/>
      <w:r w:rsidRPr="00410D6B">
        <w:t>И  вы</w:t>
      </w:r>
      <w:proofErr w:type="gramEnd"/>
      <w:r w:rsidRPr="00410D6B">
        <w:t xml:space="preserve"> лучшие из этого миллиона! Желаю, чтобы конкурс стал для вас пространством новых возможностей, чтобы вы </w:t>
      </w:r>
      <w:proofErr w:type="gramStart"/>
      <w:r w:rsidRPr="00410D6B">
        <w:t>мечтали</w:t>
      </w:r>
      <w:proofErr w:type="gramEnd"/>
      <w:r w:rsidRPr="00410D6B">
        <w:t xml:space="preserve"> как можно больше, и ваши мечты сбывались».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lastRenderedPageBreak/>
        <w:t xml:space="preserve">В целях соблюдения требований санитарно-эпидемиологической безопасности полуфиналы конкурса во всех федеральных округах проходят в три смены. В Крыму участниками полуфиналов конкурса стали 706 школьников Южного федерального округа. В течение трёх дней полуфиналисты каждой из трех смен работали над решением кейсовых заданий, принимали участие в добровольческих акциях в рамках полезной программы и творческих </w:t>
      </w:r>
      <w:proofErr w:type="spellStart"/>
      <w:r w:rsidRPr="00410D6B">
        <w:t>флешмобах</w:t>
      </w:r>
      <w:proofErr w:type="spellEnd"/>
      <w:r w:rsidRPr="00410D6B">
        <w:t>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proofErr w:type="spellStart"/>
      <w:r w:rsidRPr="00410D6B">
        <w:t>Кейсовые</w:t>
      </w:r>
      <w:proofErr w:type="spellEnd"/>
      <w:r w:rsidRPr="00410D6B">
        <w:t xml:space="preserve"> задания для участников «Большой перемены» подготовили ведущие компании и вузы страны. Перед решением кейсов эксперты конкурса проводили для школьников мотивационные сессии и вводные занятия. В работе над решением командных заданий конкурсантам дистанционно помогали их педагоги.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>Кроме того, для школьников в каждом полуфинале была подготовлена специальная программа, направленная на добровольческую помощь. Так, конкурсанты третьей смены посадили лавровые деревья на «Русской поляне» «Артека». Аллея «Большой перемены» из 9 деревьев – по девяти вызовам конкурса – оставит память о проведении полуфиналов в Крыму.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>«То, что мы сегодня вместе сажаем деревья, символизирует нашу дружбу, которую мы, надеюсь, сохраним и после завершения конкурса, –  говорит ученица артековской школы </w:t>
      </w:r>
      <w:r w:rsidRPr="00410D6B">
        <w:rPr>
          <w:rStyle w:val="ab"/>
        </w:rPr>
        <w:t>Виктория Литвин </w:t>
      </w:r>
      <w:r w:rsidRPr="00410D6B">
        <w:t xml:space="preserve">из Гурзуфа.  «Наш кейс был сложным, но очень интересным. Мы придумали полезный сервис для региона. Все ребята в команде проделали большую работу. Надеемся на хороший результат. Но, думаю, в любом случае мы уже молодцы. Этот проект – классный опыт для меня», – рассказала юная </w:t>
      </w:r>
      <w:proofErr w:type="spellStart"/>
      <w:r w:rsidRPr="00410D6B">
        <w:t>гурзуфчанка</w:t>
      </w:r>
      <w:proofErr w:type="spellEnd"/>
      <w:r w:rsidRPr="00410D6B">
        <w:t>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>Поделилась своими эмоциями и </w:t>
      </w:r>
      <w:r w:rsidRPr="00410D6B">
        <w:rPr>
          <w:rStyle w:val="ab"/>
        </w:rPr>
        <w:t>Анна Федотова </w:t>
      </w:r>
      <w:r w:rsidRPr="00410D6B">
        <w:t>из Краснодара, которая считает большой честью высадить деревья и оставить свой след в «Артеке». Юная конкурсантка впервые в «Артеке», и ее переполняет гордость, что она в детском центре: «Очень много эмоций возникает: такая красота и широта вокруг, все поражает, заставляет двигаться вперед. Здесь чувствуешь след истории и еще больше гордишься своей страной».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>23 сентября торжественная церемония закрытия первой волны полуфиналов конкурса одновременно прошла в Крыму, в Московской и в Нижегородской областях.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</w:pPr>
      <w:r w:rsidRPr="00410D6B">
        <w:t>Всего состоится 18 полуфиналов «Большой перемены». Они пройдут во всех федеральных округах до 25 октября 2020 года и объединят 6000 старшеклассников. По итогам всех полуфинальных испытаний будут отобраны 1200 школьников, которые поедут в начале ноября на финал конкурса в Москву и смогут побороться за главные призы «Большой перемены»: денежные премии в размере 1 миллиона рублей для десятиклассников и 200 тысяч рублей для учеников 8-9 классов. Все финалисты конкурса получат путевки в Международный детский центр «Артек» на смену 2021 года.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sz w:val="21"/>
          <w:szCs w:val="21"/>
        </w:rPr>
      </w:pPr>
      <w:bookmarkStart w:id="0" w:name="_GoBack"/>
      <w:r w:rsidRPr="00410D6B">
        <w:rPr>
          <w:rStyle w:val="ac"/>
          <w:rFonts w:ascii="Helvetica" w:hAnsi="Helvetica" w:cs="Helvetica"/>
          <w:sz w:val="21"/>
          <w:szCs w:val="21"/>
        </w:rPr>
        <w:t>Справка: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sz w:val="21"/>
          <w:szCs w:val="21"/>
        </w:rPr>
      </w:pPr>
      <w:r w:rsidRPr="00410D6B">
        <w:rPr>
          <w:rStyle w:val="ac"/>
          <w:rFonts w:ascii="Helvetica" w:hAnsi="Helvetica" w:cs="Helvetica"/>
          <w:sz w:val="21"/>
          <w:szCs w:val="21"/>
        </w:rPr>
        <w:t>Организаторами конкурса выступают АНО «Россия – страна возможностей», проект «</w:t>
      </w:r>
      <w:proofErr w:type="spellStart"/>
      <w:r w:rsidRPr="00410D6B">
        <w:rPr>
          <w:rStyle w:val="ac"/>
          <w:rFonts w:ascii="Helvetica" w:hAnsi="Helvetica" w:cs="Helvetica"/>
          <w:sz w:val="21"/>
          <w:szCs w:val="21"/>
        </w:rPr>
        <w:t>ПроеКТОриЯ</w:t>
      </w:r>
      <w:proofErr w:type="spellEnd"/>
      <w:r w:rsidRPr="00410D6B">
        <w:rPr>
          <w:rStyle w:val="ac"/>
          <w:rFonts w:ascii="Helvetica" w:hAnsi="Helvetica" w:cs="Helvetica"/>
          <w:sz w:val="21"/>
          <w:szCs w:val="21"/>
        </w:rPr>
        <w:t>», Российское движение школьников и ФГБУ «</w:t>
      </w:r>
      <w:proofErr w:type="spellStart"/>
      <w:r w:rsidRPr="00410D6B">
        <w:rPr>
          <w:rStyle w:val="ac"/>
          <w:rFonts w:ascii="Helvetica" w:hAnsi="Helvetica" w:cs="Helvetica"/>
          <w:sz w:val="21"/>
          <w:szCs w:val="21"/>
        </w:rPr>
        <w:t>Роспатриотцентр</w:t>
      </w:r>
      <w:proofErr w:type="spellEnd"/>
      <w:r w:rsidRPr="00410D6B">
        <w:rPr>
          <w:rStyle w:val="ac"/>
          <w:rFonts w:ascii="Helvetica" w:hAnsi="Helvetica" w:cs="Helvetica"/>
          <w:sz w:val="21"/>
          <w:szCs w:val="21"/>
        </w:rPr>
        <w:t xml:space="preserve">». Партнёры «Большой перемены» – Сбербанк, Mail.ru </w:t>
      </w:r>
      <w:proofErr w:type="spellStart"/>
      <w:r w:rsidRPr="00410D6B">
        <w:rPr>
          <w:rStyle w:val="ac"/>
          <w:rFonts w:ascii="Helvetica" w:hAnsi="Helvetica" w:cs="Helvetica"/>
          <w:sz w:val="21"/>
          <w:szCs w:val="21"/>
        </w:rPr>
        <w:t>Group</w:t>
      </w:r>
      <w:proofErr w:type="spellEnd"/>
      <w:r w:rsidRPr="00410D6B">
        <w:rPr>
          <w:rStyle w:val="ac"/>
          <w:rFonts w:ascii="Helvetica" w:hAnsi="Helvetica" w:cs="Helvetica"/>
          <w:sz w:val="21"/>
          <w:szCs w:val="21"/>
        </w:rPr>
        <w:t>. Конкурс проходит при поддержке Министерства просвещения РФ, Министерства науки и высшего образования РФ и Федерального агентства по делам молодежи.</w:t>
      </w:r>
    </w:p>
    <w:p w:rsidR="00410D6B" w:rsidRPr="00410D6B" w:rsidRDefault="00410D6B" w:rsidP="00410D6B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sz w:val="21"/>
          <w:szCs w:val="21"/>
        </w:rPr>
      </w:pPr>
      <w:r w:rsidRPr="00410D6B">
        <w:rPr>
          <w:rStyle w:val="ac"/>
          <w:rFonts w:ascii="Helvetica" w:hAnsi="Helvetica" w:cs="Helvetica"/>
          <w:sz w:val="21"/>
          <w:szCs w:val="21"/>
        </w:rPr>
        <w:t>В конкурсе «Большая перемена» принимают участие более 1 миллиона школьников из всех регионов страны. Конкурс проходит по 9 тематическим направлениям: новые медиа («Расскажи о главном!»), искусство и творчество («Твори!»),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путешествия и туризм («Познавай Россию!»), историческая память («Помни!»).</w:t>
      </w:r>
    </w:p>
    <w:p w:rsidR="00195549" w:rsidRPr="00410D6B" w:rsidRDefault="00195549" w:rsidP="00195549">
      <w:pPr>
        <w:pStyle w:val="a9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10D6B">
        <w:rPr>
          <w:rFonts w:ascii="Helvetica" w:hAnsi="Helvetica" w:cs="Helvetica"/>
          <w:sz w:val="21"/>
          <w:szCs w:val="21"/>
        </w:rPr>
        <w:t> </w:t>
      </w:r>
    </w:p>
    <w:p w:rsidR="00E756FB" w:rsidRPr="00410D6B" w:rsidRDefault="00E756FB" w:rsidP="00E756FB">
      <w:pPr>
        <w:spacing w:after="120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lastRenderedPageBreak/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7F35D1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8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F35D1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104AA"/>
    <w:rsid w:val="00174EA4"/>
    <w:rsid w:val="00177327"/>
    <w:rsid w:val="00195549"/>
    <w:rsid w:val="001B4D3A"/>
    <w:rsid w:val="001B4E84"/>
    <w:rsid w:val="00275CD2"/>
    <w:rsid w:val="0027601A"/>
    <w:rsid w:val="00276C9C"/>
    <w:rsid w:val="003326F2"/>
    <w:rsid w:val="00357689"/>
    <w:rsid w:val="003737C3"/>
    <w:rsid w:val="003970C9"/>
    <w:rsid w:val="003B697D"/>
    <w:rsid w:val="00410D6B"/>
    <w:rsid w:val="00411046"/>
    <w:rsid w:val="004907CA"/>
    <w:rsid w:val="004C0405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3366E"/>
    <w:rsid w:val="0064015C"/>
    <w:rsid w:val="00666C77"/>
    <w:rsid w:val="0068636C"/>
    <w:rsid w:val="006B70B3"/>
    <w:rsid w:val="00733C2A"/>
    <w:rsid w:val="007345AA"/>
    <w:rsid w:val="00734B0C"/>
    <w:rsid w:val="00762105"/>
    <w:rsid w:val="00791B9F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56CE5"/>
    <w:rsid w:val="00AC7705"/>
    <w:rsid w:val="00AD5D47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964B1"/>
    <w:rsid w:val="00BD0EF7"/>
    <w:rsid w:val="00BD5DEC"/>
    <w:rsid w:val="00BD68E3"/>
    <w:rsid w:val="00BF4A0C"/>
    <w:rsid w:val="00C06484"/>
    <w:rsid w:val="00C67728"/>
    <w:rsid w:val="00C769C9"/>
    <w:rsid w:val="00CA223A"/>
    <w:rsid w:val="00CF6F31"/>
    <w:rsid w:val="00D55F9B"/>
    <w:rsid w:val="00D7282B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AB63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Чудинова Анна Федоровна</cp:lastModifiedBy>
  <cp:revision>4</cp:revision>
  <cp:lastPrinted>2020-03-05T14:41:00Z</cp:lastPrinted>
  <dcterms:created xsi:type="dcterms:W3CDTF">2020-09-16T08:56:00Z</dcterms:created>
  <dcterms:modified xsi:type="dcterms:W3CDTF">2020-09-23T13:53:00Z</dcterms:modified>
</cp:coreProperties>
</file>