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1A" w:rsidRDefault="0024041A" w:rsidP="0024041A">
      <w:pPr>
        <w:pStyle w:val="msonormalmailrucssattributepostfix"/>
        <w:jc w:val="center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3625" cy="1242060"/>
            <wp:effectExtent l="0" t="0" r="3175" b="0"/>
            <wp:docPr id="12" name="Рисунок 12" descr="Описание: Описание: 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1A" w:rsidRDefault="0024041A" w:rsidP="0024041A">
      <w:pPr>
        <w:spacing w:before="240" w:after="3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27 сентября откроется III Международный Форум в «Артеке»</w:t>
      </w:r>
    </w:p>
    <w:p w:rsidR="0024041A" w:rsidRDefault="0024041A" w:rsidP="0024041A">
      <w:pPr>
        <w:spacing w:before="240" w:after="360"/>
        <w:jc w:val="center"/>
        <w:rPr>
          <w:rFonts w:ascii="Georgia" w:hAnsi="Georgia"/>
        </w:rPr>
      </w:pPr>
      <w:r>
        <w:rPr>
          <w:rFonts w:ascii="Georgia" w:hAnsi="Georgia"/>
        </w:rPr>
        <w:t>24 сентября 2018 г.</w:t>
      </w:r>
    </w:p>
    <w:p w:rsidR="0024041A" w:rsidRDefault="0024041A" w:rsidP="0024041A">
      <w:pPr>
        <w:spacing w:before="160" w:after="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27 сентября</w:t>
      </w:r>
      <w:r>
        <w:rPr>
          <w:rFonts w:ascii="Georgia" w:hAnsi="Georgia"/>
          <w:sz w:val="22"/>
          <w:szCs w:val="22"/>
        </w:rPr>
        <w:t xml:space="preserve"> 2018 г. </w:t>
      </w:r>
      <w:r>
        <w:rPr>
          <w:rFonts w:ascii="Georgia" w:hAnsi="Georgia"/>
          <w:b/>
          <w:bCs/>
          <w:sz w:val="22"/>
          <w:szCs w:val="22"/>
        </w:rPr>
        <w:t>в 10.00 состоится официальное</w:t>
      </w:r>
      <w:r>
        <w:rPr>
          <w:rFonts w:ascii="Georgia" w:hAnsi="Georgia"/>
          <w:b/>
          <w:bCs/>
          <w:color w:val="1F497D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открытие</w:t>
      </w:r>
      <w:r>
        <w:rPr>
          <w:rFonts w:ascii="Georgia" w:hAnsi="Georgia"/>
          <w:b/>
          <w:bCs/>
        </w:rPr>
        <w:t xml:space="preserve"> </w:t>
      </w:r>
      <w:hyperlink r:id="rId6" w:history="1">
        <w:r>
          <w:rPr>
            <w:rStyle w:val="a3"/>
            <w:rFonts w:ascii="Georgia" w:hAnsi="Georgia"/>
            <w:b/>
            <w:bCs/>
            <w:sz w:val="22"/>
            <w:szCs w:val="22"/>
          </w:rPr>
          <w:t>III Международного Форума в «Артеке»</w:t>
        </w:r>
      </w:hyperlink>
      <w:r>
        <w:rPr>
          <w:rFonts w:ascii="Georgia" w:hAnsi="Georgia"/>
          <w:sz w:val="22"/>
          <w:szCs w:val="22"/>
        </w:rPr>
        <w:t xml:space="preserve">. В ходе Церемонии </w:t>
      </w:r>
      <w:r>
        <w:rPr>
          <w:rFonts w:ascii="Georgia" w:hAnsi="Georgia"/>
          <w:b/>
          <w:bCs/>
          <w:sz w:val="22"/>
          <w:szCs w:val="22"/>
        </w:rPr>
        <w:t xml:space="preserve">на Центральном стадионе «Артека» </w:t>
      </w:r>
      <w:r>
        <w:rPr>
          <w:rFonts w:ascii="Georgia" w:hAnsi="Georgia"/>
          <w:sz w:val="22"/>
          <w:szCs w:val="22"/>
        </w:rPr>
        <w:t xml:space="preserve">будет дан старт работы Форума, а также состоится </w:t>
      </w:r>
      <w:r>
        <w:rPr>
          <w:rFonts w:ascii="Georgia" w:hAnsi="Georgia"/>
          <w:b/>
          <w:bCs/>
          <w:sz w:val="22"/>
          <w:szCs w:val="22"/>
        </w:rPr>
        <w:t>запуск обратного отсчета до 100-летия «Артека»,</w:t>
      </w:r>
      <w:r>
        <w:rPr>
          <w:rFonts w:ascii="Georgia" w:hAnsi="Georgia"/>
          <w:sz w:val="22"/>
          <w:szCs w:val="22"/>
        </w:rPr>
        <w:t xml:space="preserve"> которое будет отмечаться в 2025 году. </w:t>
      </w:r>
    </w:p>
    <w:p w:rsidR="0024041A" w:rsidRDefault="0024041A" w:rsidP="0024041A">
      <w:pPr>
        <w:spacing w:before="160" w:after="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Открытие деловой программы </w:t>
      </w:r>
      <w:r>
        <w:rPr>
          <w:rFonts w:ascii="Georgia" w:hAnsi="Georgia"/>
          <w:sz w:val="22"/>
          <w:szCs w:val="22"/>
        </w:rPr>
        <w:t xml:space="preserve">пройдет </w:t>
      </w:r>
      <w:r>
        <w:rPr>
          <w:rFonts w:ascii="Georgia" w:hAnsi="Georgia"/>
          <w:b/>
          <w:bCs/>
          <w:sz w:val="22"/>
          <w:szCs w:val="22"/>
        </w:rPr>
        <w:t xml:space="preserve">в 11.00 </w:t>
      </w:r>
      <w:r>
        <w:rPr>
          <w:rFonts w:ascii="Georgia" w:hAnsi="Georgia"/>
          <w:sz w:val="22"/>
          <w:szCs w:val="22"/>
        </w:rPr>
        <w:t>в зале «Севастополь» кампуса форума.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Сессию возглавит директор детского центра</w:t>
      </w:r>
      <w:r>
        <w:rPr>
          <w:rFonts w:ascii="Georgia" w:hAnsi="Georgia"/>
          <w:b/>
          <w:bCs/>
          <w:sz w:val="22"/>
          <w:szCs w:val="22"/>
        </w:rPr>
        <w:t xml:space="preserve"> Алексей Каспржак, </w:t>
      </w:r>
      <w:r>
        <w:rPr>
          <w:rFonts w:ascii="Georgia" w:hAnsi="Georgia"/>
          <w:sz w:val="22"/>
          <w:szCs w:val="22"/>
        </w:rPr>
        <w:t xml:space="preserve">а почетными гостями станут директор по коммуникациям и связям с общественностью МИА «Россия сегодня» </w:t>
      </w:r>
      <w:r>
        <w:rPr>
          <w:rFonts w:ascii="Georgia" w:hAnsi="Georgia"/>
          <w:b/>
          <w:bCs/>
          <w:sz w:val="22"/>
          <w:szCs w:val="22"/>
        </w:rPr>
        <w:t xml:space="preserve">Петр </w:t>
      </w:r>
      <w:proofErr w:type="spellStart"/>
      <w:r>
        <w:rPr>
          <w:rFonts w:ascii="Georgia" w:hAnsi="Georgia"/>
          <w:b/>
          <w:bCs/>
          <w:sz w:val="22"/>
          <w:szCs w:val="22"/>
        </w:rPr>
        <w:t>Лидов</w:t>
      </w:r>
      <w:proofErr w:type="spellEnd"/>
      <w:r>
        <w:rPr>
          <w:rFonts w:ascii="Georgia" w:hAnsi="Georgia"/>
          <w:b/>
          <w:bCs/>
          <w:sz w:val="22"/>
          <w:szCs w:val="22"/>
        </w:rPr>
        <w:t>-Петровский</w:t>
      </w:r>
      <w:r>
        <w:rPr>
          <w:rFonts w:ascii="Georgia" w:hAnsi="Georgia"/>
          <w:sz w:val="22"/>
          <w:szCs w:val="22"/>
        </w:rPr>
        <w:t xml:space="preserve">, директор Российской ассоциации </w:t>
      </w:r>
      <w:proofErr w:type="spellStart"/>
      <w:r>
        <w:rPr>
          <w:rFonts w:ascii="Georgia" w:hAnsi="Georgia"/>
          <w:sz w:val="22"/>
          <w:szCs w:val="22"/>
        </w:rPr>
        <w:t>криптоиндустрии</w:t>
      </w:r>
      <w:proofErr w:type="spellEnd"/>
      <w:r>
        <w:rPr>
          <w:rFonts w:ascii="Georgia" w:hAnsi="Georgia"/>
          <w:sz w:val="22"/>
          <w:szCs w:val="22"/>
        </w:rPr>
        <w:t xml:space="preserve"> и </w:t>
      </w:r>
      <w:proofErr w:type="spellStart"/>
      <w:r>
        <w:rPr>
          <w:rFonts w:ascii="Georgia" w:hAnsi="Georgia"/>
          <w:sz w:val="22"/>
          <w:szCs w:val="22"/>
        </w:rPr>
        <w:t>блокчейна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Арсений </w:t>
      </w:r>
      <w:proofErr w:type="spellStart"/>
      <w:r>
        <w:rPr>
          <w:rFonts w:ascii="Georgia" w:hAnsi="Georgia"/>
          <w:b/>
          <w:bCs/>
          <w:sz w:val="22"/>
          <w:szCs w:val="22"/>
        </w:rPr>
        <w:t>Щельцин</w:t>
      </w:r>
      <w:proofErr w:type="spellEnd"/>
      <w:r>
        <w:rPr>
          <w:rFonts w:ascii="Georgia" w:hAnsi="Georgia"/>
          <w:sz w:val="22"/>
          <w:szCs w:val="22"/>
        </w:rPr>
        <w:t xml:space="preserve">, главный редактор издательства «Просвещение» </w:t>
      </w:r>
      <w:r>
        <w:rPr>
          <w:rFonts w:ascii="Georgia" w:hAnsi="Georgia"/>
          <w:b/>
          <w:bCs/>
          <w:sz w:val="22"/>
          <w:szCs w:val="22"/>
        </w:rPr>
        <w:t xml:space="preserve">Виктор </w:t>
      </w:r>
      <w:proofErr w:type="spellStart"/>
      <w:r>
        <w:rPr>
          <w:rFonts w:ascii="Georgia" w:hAnsi="Georgia"/>
          <w:b/>
          <w:bCs/>
          <w:sz w:val="22"/>
          <w:szCs w:val="22"/>
        </w:rPr>
        <w:t>Акопьян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24041A" w:rsidRDefault="0024041A" w:rsidP="0024041A">
      <w:pPr>
        <w:spacing w:before="120" w:after="120"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нынешнем году тему форума, который будет проходить до 29 сентября, определяет ребенок и его место в будущем мире: «</w:t>
      </w:r>
      <w:r>
        <w:rPr>
          <w:rFonts w:ascii="Georgia" w:hAnsi="Georgia"/>
          <w:b/>
          <w:bCs/>
          <w:sz w:val="22"/>
          <w:szCs w:val="22"/>
        </w:rPr>
        <w:t>Поколение Z: Как будущим взрослым строить настоящее будущее</w:t>
      </w:r>
      <w:r>
        <w:rPr>
          <w:rFonts w:ascii="Georgia" w:hAnsi="Georgia"/>
          <w:sz w:val="22"/>
          <w:szCs w:val="22"/>
        </w:rPr>
        <w:t xml:space="preserve">»? Форум в целом пройдет в </w:t>
      </w:r>
      <w:r>
        <w:rPr>
          <w:rFonts w:ascii="Georgia" w:hAnsi="Georgia"/>
          <w:b/>
          <w:bCs/>
          <w:sz w:val="22"/>
          <w:szCs w:val="22"/>
        </w:rPr>
        <w:t>обновленном формате</w:t>
      </w:r>
      <w:r>
        <w:rPr>
          <w:rFonts w:ascii="Georgia" w:hAnsi="Georgia"/>
          <w:sz w:val="22"/>
          <w:szCs w:val="22"/>
        </w:rPr>
        <w:t xml:space="preserve"> и под новым названием «</w:t>
      </w:r>
      <w:r>
        <w:rPr>
          <w:rFonts w:ascii="Georgia" w:hAnsi="Georgia"/>
          <w:b/>
          <w:bCs/>
          <w:sz w:val="22"/>
          <w:szCs w:val="22"/>
        </w:rPr>
        <w:t>Столица будущего</w:t>
      </w:r>
      <w:r>
        <w:rPr>
          <w:rFonts w:ascii="Georgia" w:hAnsi="Georgia"/>
          <w:sz w:val="22"/>
          <w:szCs w:val="22"/>
        </w:rPr>
        <w:t xml:space="preserve">», объединив в повестке вопросы о том, как </w:t>
      </w:r>
      <w:r>
        <w:rPr>
          <w:rFonts w:ascii="Georgia" w:hAnsi="Georgia"/>
          <w:b/>
          <w:bCs/>
          <w:sz w:val="22"/>
          <w:szCs w:val="22"/>
        </w:rPr>
        <w:t>технологии и рынок труда меняют образование</w:t>
      </w:r>
      <w:r>
        <w:rPr>
          <w:rFonts w:ascii="Georgia" w:hAnsi="Georgia"/>
          <w:sz w:val="22"/>
          <w:szCs w:val="22"/>
        </w:rPr>
        <w:t xml:space="preserve">, с темой социально-экономического проектирования в целом. «Рассматривать будущее образования в ограниченных рамках образовательной отрасли бесполезно. Сегодня следует обязательно </w:t>
      </w:r>
      <w:r>
        <w:rPr>
          <w:rFonts w:ascii="Georgia" w:hAnsi="Georgia"/>
          <w:b/>
          <w:bCs/>
          <w:sz w:val="22"/>
          <w:szCs w:val="22"/>
        </w:rPr>
        <w:t>учитывать изменения</w:t>
      </w:r>
      <w:r>
        <w:rPr>
          <w:rFonts w:ascii="Georgia" w:hAnsi="Georgia"/>
          <w:sz w:val="22"/>
          <w:szCs w:val="22"/>
        </w:rPr>
        <w:t xml:space="preserve"> рынка труда, </w:t>
      </w:r>
      <w:proofErr w:type="spellStart"/>
      <w:r>
        <w:rPr>
          <w:rFonts w:ascii="Georgia" w:hAnsi="Georgia"/>
          <w:sz w:val="22"/>
          <w:szCs w:val="22"/>
        </w:rPr>
        <w:t>цифровизацию</w:t>
      </w:r>
      <w:proofErr w:type="spellEnd"/>
      <w:r>
        <w:rPr>
          <w:rFonts w:ascii="Georgia" w:hAnsi="Georgia"/>
          <w:sz w:val="22"/>
          <w:szCs w:val="22"/>
        </w:rPr>
        <w:t xml:space="preserve"> общества, изменение ролей ученика и учителя, в конце концов, то, как меняется сам человек. Это значит, что </w:t>
      </w:r>
      <w:r>
        <w:rPr>
          <w:rFonts w:ascii="Georgia" w:hAnsi="Georgia"/>
          <w:b/>
          <w:bCs/>
          <w:sz w:val="22"/>
          <w:szCs w:val="22"/>
        </w:rPr>
        <w:t>образовательные задачи</w:t>
      </w:r>
      <w:r>
        <w:rPr>
          <w:rFonts w:ascii="Georgia" w:hAnsi="Georgia"/>
          <w:sz w:val="22"/>
          <w:szCs w:val="22"/>
        </w:rPr>
        <w:t xml:space="preserve"> должно </w:t>
      </w:r>
      <w:r>
        <w:rPr>
          <w:rFonts w:ascii="Georgia" w:hAnsi="Georgia"/>
          <w:b/>
          <w:bCs/>
          <w:sz w:val="22"/>
          <w:szCs w:val="22"/>
        </w:rPr>
        <w:t>решать</w:t>
      </w:r>
      <w:r>
        <w:rPr>
          <w:rFonts w:ascii="Georgia" w:hAnsi="Georgia"/>
          <w:sz w:val="22"/>
          <w:szCs w:val="22"/>
        </w:rPr>
        <w:t xml:space="preserve"> не только наше профессиональное сообщество, а все кто хочет </w:t>
      </w:r>
      <w:r>
        <w:rPr>
          <w:rFonts w:ascii="Georgia" w:hAnsi="Georgia"/>
          <w:b/>
          <w:bCs/>
          <w:sz w:val="22"/>
          <w:szCs w:val="22"/>
        </w:rPr>
        <w:t>влиять на будущее</w:t>
      </w:r>
      <w:r>
        <w:rPr>
          <w:rFonts w:ascii="Georgia" w:hAnsi="Georgia"/>
          <w:sz w:val="22"/>
          <w:szCs w:val="22"/>
        </w:rPr>
        <w:t xml:space="preserve"> и </w:t>
      </w:r>
      <w:r>
        <w:rPr>
          <w:rFonts w:ascii="Georgia" w:hAnsi="Georgia"/>
          <w:b/>
          <w:bCs/>
          <w:sz w:val="22"/>
          <w:szCs w:val="22"/>
        </w:rPr>
        <w:t xml:space="preserve">занять </w:t>
      </w:r>
      <w:r>
        <w:rPr>
          <w:rFonts w:ascii="Georgia" w:hAnsi="Georgia"/>
          <w:sz w:val="22"/>
          <w:szCs w:val="22"/>
        </w:rPr>
        <w:t xml:space="preserve">в нем свое </w:t>
      </w:r>
      <w:r>
        <w:rPr>
          <w:rFonts w:ascii="Georgia" w:hAnsi="Georgia"/>
          <w:b/>
          <w:bCs/>
          <w:sz w:val="22"/>
          <w:szCs w:val="22"/>
        </w:rPr>
        <w:t>место</w:t>
      </w:r>
      <w:r>
        <w:rPr>
          <w:rFonts w:ascii="Georgia" w:hAnsi="Georgia"/>
          <w:sz w:val="22"/>
          <w:szCs w:val="22"/>
        </w:rPr>
        <w:t xml:space="preserve">»,- пояснил изменения в идеологии Форума директор «Артека»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>.</w:t>
      </w:r>
    </w:p>
    <w:p w:rsidR="0024041A" w:rsidRDefault="0024041A" w:rsidP="0024041A">
      <w:pPr>
        <w:spacing w:before="160" w:after="16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Программу </w:t>
      </w:r>
      <w:r>
        <w:rPr>
          <w:rFonts w:ascii="Georgia" w:hAnsi="Georgia"/>
          <w:b/>
          <w:bCs/>
          <w:sz w:val="22"/>
          <w:szCs w:val="22"/>
        </w:rPr>
        <w:t>III Международного Форума в «Артеке»</w:t>
      </w:r>
      <w:r>
        <w:rPr>
          <w:rFonts w:ascii="Georgia" w:hAnsi="Georgia"/>
          <w:sz w:val="22"/>
          <w:szCs w:val="22"/>
        </w:rPr>
        <w:t xml:space="preserve"> составят </w:t>
      </w:r>
      <w:r>
        <w:rPr>
          <w:rFonts w:ascii="Georgia" w:hAnsi="Georgia"/>
          <w:b/>
          <w:bCs/>
          <w:sz w:val="22"/>
          <w:szCs w:val="22"/>
        </w:rPr>
        <w:t>95</w:t>
      </w:r>
      <w:r>
        <w:rPr>
          <w:rFonts w:ascii="Georgia" w:hAnsi="Georgia"/>
          <w:sz w:val="22"/>
          <w:szCs w:val="22"/>
        </w:rPr>
        <w:t xml:space="preserve"> мастер-классов, </w:t>
      </w:r>
      <w:r>
        <w:rPr>
          <w:rFonts w:ascii="Georgia" w:hAnsi="Georgia"/>
          <w:b/>
          <w:bCs/>
          <w:sz w:val="22"/>
          <w:szCs w:val="22"/>
        </w:rPr>
        <w:t>36</w:t>
      </w:r>
      <w:r>
        <w:rPr>
          <w:rFonts w:ascii="Georgia" w:hAnsi="Georgia"/>
          <w:sz w:val="22"/>
          <w:szCs w:val="22"/>
        </w:rPr>
        <w:t xml:space="preserve"> мастерских, </w:t>
      </w:r>
      <w:r>
        <w:rPr>
          <w:rFonts w:ascii="Georgia" w:hAnsi="Georgia"/>
          <w:b/>
          <w:bCs/>
          <w:sz w:val="22"/>
          <w:szCs w:val="22"/>
        </w:rPr>
        <w:t>30</w:t>
      </w:r>
      <w:r>
        <w:rPr>
          <w:rFonts w:ascii="Georgia" w:hAnsi="Georgia"/>
          <w:sz w:val="22"/>
          <w:szCs w:val="22"/>
        </w:rPr>
        <w:t xml:space="preserve"> круглых столов, </w:t>
      </w:r>
      <w:r>
        <w:rPr>
          <w:rFonts w:ascii="Georgia" w:hAnsi="Georgia"/>
          <w:b/>
          <w:bCs/>
          <w:sz w:val="22"/>
          <w:szCs w:val="22"/>
        </w:rPr>
        <w:t>58</w:t>
      </w:r>
      <w:r>
        <w:rPr>
          <w:rFonts w:ascii="Georgia" w:hAnsi="Georgia"/>
          <w:sz w:val="22"/>
          <w:szCs w:val="22"/>
        </w:rPr>
        <w:t xml:space="preserve"> лекций. Также ожидаются эксклюзивные презентации исследований и детские культурные акции. В день открытия </w:t>
      </w:r>
      <w:r>
        <w:rPr>
          <w:rFonts w:ascii="Georgia" w:hAnsi="Georgia"/>
          <w:b/>
          <w:bCs/>
          <w:sz w:val="22"/>
          <w:szCs w:val="22"/>
        </w:rPr>
        <w:t>27 сентября в 18.30</w:t>
      </w:r>
      <w:r>
        <w:rPr>
          <w:rFonts w:ascii="Georgia" w:hAnsi="Georgia"/>
          <w:sz w:val="22"/>
          <w:szCs w:val="22"/>
        </w:rPr>
        <w:t xml:space="preserve"> в режиме </w:t>
      </w:r>
      <w:r>
        <w:rPr>
          <w:rFonts w:ascii="Georgia" w:hAnsi="Georgia"/>
          <w:b/>
          <w:bCs/>
          <w:sz w:val="22"/>
          <w:szCs w:val="22"/>
        </w:rPr>
        <w:t>телемоста «Санкт-Петербург - Артек»</w:t>
      </w:r>
      <w:r>
        <w:rPr>
          <w:rFonts w:ascii="Georgia" w:hAnsi="Georgia"/>
          <w:sz w:val="22"/>
          <w:szCs w:val="22"/>
        </w:rPr>
        <w:t xml:space="preserve"> пройдет открытая дискуссия участников форума о будущем образования с </w:t>
      </w:r>
      <w:r>
        <w:rPr>
          <w:rFonts w:ascii="Georgia" w:hAnsi="Georgia"/>
          <w:b/>
          <w:bCs/>
          <w:sz w:val="22"/>
          <w:szCs w:val="22"/>
        </w:rPr>
        <w:t>финалистами Всероссийского конкурса «Учитель года».</w:t>
      </w:r>
    </w:p>
    <w:p w:rsidR="0024041A" w:rsidRDefault="0024041A" w:rsidP="0024041A">
      <w:pPr>
        <w:spacing w:before="160" w:after="16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АртекФорум</w:t>
      </w:r>
      <w:proofErr w:type="spellEnd"/>
      <w:r>
        <w:rPr>
          <w:rFonts w:ascii="Georgia" w:hAnsi="Georgia"/>
          <w:sz w:val="22"/>
          <w:szCs w:val="22"/>
        </w:rPr>
        <w:t>–2018 объединит участников из различных регионов страны и иностранных гостей.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В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их числе - профессионалы образования, ученые и разработчики перспективных технологий, представители крупнейших брендов, известные </w:t>
      </w:r>
      <w:proofErr w:type="spellStart"/>
      <w:r>
        <w:rPr>
          <w:rFonts w:ascii="Georgia" w:hAnsi="Georgia"/>
          <w:sz w:val="22"/>
          <w:szCs w:val="22"/>
        </w:rPr>
        <w:t>медиаменеджеры</w:t>
      </w:r>
      <w:proofErr w:type="spellEnd"/>
      <w:r>
        <w:rPr>
          <w:rFonts w:ascii="Georgia" w:hAnsi="Georgia"/>
          <w:sz w:val="22"/>
          <w:szCs w:val="22"/>
        </w:rPr>
        <w:t>: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Евгений Ямбург</w:t>
      </w:r>
      <w:r>
        <w:rPr>
          <w:rFonts w:ascii="Georgia" w:hAnsi="Georgia"/>
          <w:sz w:val="20"/>
          <w:szCs w:val="20"/>
        </w:rPr>
        <w:t>, директор Центра образования № 109 г. Москвы;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 xml:space="preserve">Тимур </w:t>
      </w:r>
      <w:proofErr w:type="spellStart"/>
      <w:r>
        <w:rPr>
          <w:rFonts w:ascii="Georgia" w:hAnsi="Georgia"/>
          <w:b/>
          <w:bCs/>
          <w:sz w:val="20"/>
          <w:szCs w:val="20"/>
        </w:rPr>
        <w:t>Жаббаров</w:t>
      </w:r>
      <w:proofErr w:type="spellEnd"/>
      <w:r>
        <w:rPr>
          <w:rFonts w:ascii="Georgia" w:hAnsi="Georgia"/>
          <w:sz w:val="20"/>
          <w:szCs w:val="20"/>
        </w:rPr>
        <w:t xml:space="preserve">, генеральный директор </w:t>
      </w:r>
      <w:proofErr w:type="spellStart"/>
      <w:r>
        <w:rPr>
          <w:rFonts w:ascii="Georgia" w:hAnsi="Georgia"/>
          <w:sz w:val="20"/>
          <w:szCs w:val="20"/>
        </w:rPr>
        <w:t>Smart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Course</w:t>
      </w:r>
      <w:proofErr w:type="spellEnd"/>
      <w:r>
        <w:rPr>
          <w:rFonts w:ascii="Georgia" w:hAnsi="Georgia"/>
          <w:sz w:val="20"/>
          <w:szCs w:val="20"/>
        </w:rPr>
        <w:t>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Федоров Валерий</w:t>
      </w:r>
      <w:r>
        <w:rPr>
          <w:rFonts w:ascii="Georgia" w:hAnsi="Georgia"/>
          <w:sz w:val="20"/>
          <w:szCs w:val="20"/>
        </w:rPr>
        <w:t>, генеральный директор ВЦИОМ;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Алена Владимирская</w:t>
      </w:r>
      <w:r>
        <w:rPr>
          <w:rFonts w:ascii="Georgia" w:hAnsi="Georgia"/>
          <w:sz w:val="20"/>
          <w:szCs w:val="20"/>
        </w:rPr>
        <w:t>, руководитель, проект «</w:t>
      </w:r>
      <w:proofErr w:type="spellStart"/>
      <w:r>
        <w:rPr>
          <w:rFonts w:ascii="Georgia" w:hAnsi="Georgia"/>
          <w:sz w:val="20"/>
          <w:szCs w:val="20"/>
        </w:rPr>
        <w:t>Антирабство</w:t>
      </w:r>
      <w:proofErr w:type="spellEnd"/>
      <w:r>
        <w:rPr>
          <w:rFonts w:ascii="Georgia" w:hAnsi="Georgia"/>
          <w:sz w:val="20"/>
          <w:szCs w:val="20"/>
        </w:rPr>
        <w:t>»;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Никита Марченков</w:t>
      </w:r>
      <w:r>
        <w:rPr>
          <w:rFonts w:ascii="Georgia" w:hAnsi="Georgia"/>
          <w:sz w:val="20"/>
          <w:szCs w:val="20"/>
        </w:rPr>
        <w:t>, молодой ученый НИЦ «Курчатовский институт»;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 xml:space="preserve">Александр </w:t>
      </w:r>
      <w:proofErr w:type="spellStart"/>
      <w:r>
        <w:rPr>
          <w:rFonts w:ascii="Georgia" w:hAnsi="Georgia"/>
          <w:b/>
          <w:bCs/>
          <w:sz w:val="20"/>
          <w:szCs w:val="20"/>
        </w:rPr>
        <w:t>Калери</w:t>
      </w:r>
      <w:proofErr w:type="spellEnd"/>
      <w:r>
        <w:rPr>
          <w:rFonts w:ascii="Georgia" w:hAnsi="Georgia"/>
          <w:sz w:val="20"/>
          <w:szCs w:val="20"/>
        </w:rPr>
        <w:t>, летчик-космонавт, ГК «</w:t>
      </w:r>
      <w:proofErr w:type="spellStart"/>
      <w:r>
        <w:rPr>
          <w:rFonts w:ascii="Georgia" w:hAnsi="Georgia"/>
          <w:sz w:val="20"/>
          <w:szCs w:val="20"/>
        </w:rPr>
        <w:t>Роскосмос</w:t>
      </w:r>
      <w:proofErr w:type="spellEnd"/>
      <w:r>
        <w:rPr>
          <w:rFonts w:ascii="Georgia" w:hAnsi="Georgia"/>
          <w:sz w:val="20"/>
          <w:szCs w:val="20"/>
        </w:rPr>
        <w:t>»;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Кристина Потовых</w:t>
      </w:r>
      <w:r>
        <w:rPr>
          <w:rFonts w:ascii="Georgia" w:hAnsi="Georgia"/>
          <w:sz w:val="20"/>
          <w:szCs w:val="20"/>
        </w:rPr>
        <w:t>, Заместитель Генерального директора МИЦ «Известия»;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Symbol" w:hAnsi="Symbol"/>
          <w:sz w:val="20"/>
          <w:szCs w:val="20"/>
          <w:lang w:val="en-US"/>
        </w:rPr>
        <w:t></w:t>
      </w:r>
      <w:r>
        <w:rPr>
          <w:sz w:val="14"/>
          <w:szCs w:val="14"/>
          <w:lang w:val="en-US"/>
        </w:rPr>
        <w:t xml:space="preserve">       </w:t>
      </w:r>
      <w:proofErr w:type="spellStart"/>
      <w:r>
        <w:rPr>
          <w:rFonts w:ascii="Georgia" w:hAnsi="Georgia"/>
          <w:b/>
          <w:bCs/>
          <w:sz w:val="20"/>
          <w:szCs w:val="20"/>
        </w:rPr>
        <w:t>Павлетич</w:t>
      </w:r>
      <w:proofErr w:type="spellEnd"/>
      <w:r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sz w:val="20"/>
          <w:szCs w:val="20"/>
        </w:rPr>
        <w:t>Ведрана</w:t>
      </w:r>
      <w:proofErr w:type="spellEnd"/>
      <w:r>
        <w:rPr>
          <w:rFonts w:ascii="Georgia" w:hAnsi="Georgia"/>
          <w:sz w:val="20"/>
          <w:szCs w:val="20"/>
          <w:lang w:val="en-US"/>
        </w:rPr>
        <w:t>, International Baccalaureate Organization;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lastRenderedPageBreak/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 xml:space="preserve">Ни </w:t>
      </w:r>
      <w:proofErr w:type="spellStart"/>
      <w:r>
        <w:rPr>
          <w:rFonts w:ascii="Georgia" w:hAnsi="Georgia"/>
          <w:b/>
          <w:bCs/>
          <w:sz w:val="20"/>
          <w:szCs w:val="20"/>
        </w:rPr>
        <w:t>Айджун</w:t>
      </w:r>
      <w:proofErr w:type="spellEnd"/>
      <w:r>
        <w:rPr>
          <w:rFonts w:ascii="Georgia" w:hAnsi="Georgia"/>
          <w:sz w:val="20"/>
          <w:szCs w:val="20"/>
        </w:rPr>
        <w:t>, президент Оргкомитета Международного конгресса лагерей-2020;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proofErr w:type="spellStart"/>
      <w:r>
        <w:rPr>
          <w:rFonts w:ascii="Georgia" w:hAnsi="Georgia"/>
          <w:b/>
          <w:bCs/>
          <w:sz w:val="20"/>
          <w:szCs w:val="20"/>
        </w:rPr>
        <w:t>Голышенкова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Ольга</w:t>
      </w:r>
      <w:r>
        <w:rPr>
          <w:rFonts w:ascii="Georgia" w:hAnsi="Georgia"/>
          <w:sz w:val="20"/>
          <w:szCs w:val="20"/>
        </w:rPr>
        <w:t>, президент Ассоциации Международной ассоциации корпоративного образования;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 xml:space="preserve">Ольга </w:t>
      </w:r>
      <w:proofErr w:type="spellStart"/>
      <w:r>
        <w:rPr>
          <w:rFonts w:ascii="Georgia" w:hAnsi="Georgia"/>
          <w:b/>
          <w:bCs/>
          <w:sz w:val="20"/>
          <w:szCs w:val="20"/>
        </w:rPr>
        <w:t>Назайкинская</w:t>
      </w:r>
      <w:proofErr w:type="spellEnd"/>
      <w:r>
        <w:rPr>
          <w:rFonts w:ascii="Georgia" w:hAnsi="Georgia"/>
          <w:sz w:val="20"/>
          <w:szCs w:val="20"/>
        </w:rPr>
        <w:t>, руководитель Центра трансформации образования МШУ «СКОЛКОВО»;</w:t>
      </w:r>
    </w:p>
    <w:p w:rsidR="0024041A" w:rsidRDefault="0024041A" w:rsidP="0024041A">
      <w:pPr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Symbol" w:hAnsi="Symbol"/>
          <w:sz w:val="20"/>
          <w:szCs w:val="20"/>
        </w:rPr>
        <w:t></w:t>
      </w:r>
      <w:r>
        <w:rPr>
          <w:sz w:val="14"/>
          <w:szCs w:val="14"/>
        </w:rPr>
        <w:t xml:space="preserve">       </w:t>
      </w:r>
      <w:r>
        <w:rPr>
          <w:rFonts w:ascii="Georgia" w:hAnsi="Georgia"/>
          <w:b/>
          <w:bCs/>
          <w:sz w:val="20"/>
          <w:szCs w:val="20"/>
        </w:rPr>
        <w:t>Елена Луценко</w:t>
      </w:r>
      <w:r>
        <w:rPr>
          <w:rFonts w:ascii="Georgia" w:hAnsi="Georgia"/>
          <w:sz w:val="20"/>
          <w:szCs w:val="20"/>
        </w:rPr>
        <w:t>, руководитель образовательных программ «</w:t>
      </w:r>
      <w:r>
        <w:rPr>
          <w:rFonts w:ascii="Georgia" w:hAnsi="Georgia"/>
          <w:sz w:val="20"/>
          <w:szCs w:val="20"/>
          <w:lang w:val="en-US"/>
        </w:rPr>
        <w:t>QIWI</w:t>
      </w:r>
      <w:r w:rsidRPr="0024041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FINTEEN</w:t>
      </w:r>
      <w:r>
        <w:rPr>
          <w:rFonts w:ascii="Georgia" w:hAnsi="Georgia"/>
          <w:sz w:val="20"/>
          <w:szCs w:val="20"/>
        </w:rPr>
        <w:t xml:space="preserve">» КИВИ </w:t>
      </w:r>
      <w:proofErr w:type="spellStart"/>
      <w:r>
        <w:rPr>
          <w:rFonts w:ascii="Georgia" w:hAnsi="Georgia"/>
          <w:sz w:val="20"/>
          <w:szCs w:val="20"/>
        </w:rPr>
        <w:t>БАНКа</w:t>
      </w:r>
      <w:proofErr w:type="spellEnd"/>
      <w:r>
        <w:rPr>
          <w:rFonts w:ascii="Georgia" w:hAnsi="Georgia"/>
          <w:sz w:val="20"/>
          <w:szCs w:val="20"/>
        </w:rPr>
        <w:t>; многие другие.</w:t>
      </w:r>
    </w:p>
    <w:p w:rsidR="0024041A" w:rsidRDefault="0024041A" w:rsidP="0024041A">
      <w:pPr>
        <w:spacing w:before="160" w:after="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Эксклюзивным компонентом</w:t>
      </w:r>
      <w:r>
        <w:rPr>
          <w:rFonts w:ascii="Georgia" w:hAnsi="Georgia"/>
          <w:sz w:val="22"/>
          <w:szCs w:val="22"/>
        </w:rPr>
        <w:t xml:space="preserve"> Форума станет </w:t>
      </w:r>
      <w:r>
        <w:rPr>
          <w:rFonts w:ascii="Georgia" w:hAnsi="Georgia"/>
          <w:b/>
          <w:bCs/>
          <w:sz w:val="22"/>
          <w:szCs w:val="22"/>
        </w:rPr>
        <w:t>интеграция детей</w:t>
      </w:r>
      <w:r>
        <w:rPr>
          <w:rFonts w:ascii="Georgia" w:hAnsi="Georgia"/>
          <w:sz w:val="22"/>
          <w:szCs w:val="22"/>
        </w:rPr>
        <w:t xml:space="preserve"> в качестве полноправных участников дискуссий о перспективах образования: ребята смогу представить свое мнение о том, как должно быть устроено образовательное пространство, какими </w:t>
      </w:r>
      <w:proofErr w:type="gramStart"/>
      <w:r>
        <w:rPr>
          <w:rFonts w:ascii="Georgia" w:hAnsi="Georgia"/>
          <w:sz w:val="22"/>
          <w:szCs w:val="22"/>
        </w:rPr>
        <w:t>будут отношения ученика и учителя и как</w:t>
      </w:r>
      <w:proofErr w:type="gramEnd"/>
      <w:r>
        <w:rPr>
          <w:rFonts w:ascii="Georgia" w:hAnsi="Georgia"/>
          <w:sz w:val="22"/>
          <w:szCs w:val="22"/>
        </w:rPr>
        <w:t xml:space="preserve"> будет выглядеть школа спустя десятилетия.</w:t>
      </w:r>
    </w:p>
    <w:p w:rsidR="0024041A" w:rsidRDefault="0024041A" w:rsidP="0024041A">
      <w:pPr>
        <w:shd w:val="clear" w:color="auto" w:fill="DAEEF3"/>
        <w:spacing w:before="120" w:after="120"/>
        <w:rPr>
          <w:rFonts w:ascii="Georgia" w:hAnsi="Georgia"/>
        </w:rPr>
      </w:pPr>
      <w:r>
        <w:rPr>
          <w:rFonts w:ascii="Georgia" w:hAnsi="Georgia"/>
          <w:u w:val="single"/>
        </w:rPr>
        <w:t>Журналистам крымских СМИ предоставляется трансфер Симферополь-Артек-Симферополь</w:t>
      </w:r>
      <w:r>
        <w:rPr>
          <w:rFonts w:ascii="Georgia" w:hAnsi="Georgia"/>
        </w:rPr>
        <w:t>.</w:t>
      </w:r>
    </w:p>
    <w:p w:rsidR="0024041A" w:rsidRDefault="0024041A" w:rsidP="0024041A">
      <w:pPr>
        <w:shd w:val="clear" w:color="auto" w:fill="DAEEF3"/>
        <w:spacing w:before="120" w:after="120"/>
        <w:rPr>
          <w:rFonts w:ascii="Georgia" w:hAnsi="Georgia"/>
        </w:rPr>
      </w:pPr>
      <w:r>
        <w:rPr>
          <w:rFonts w:ascii="Georgia" w:hAnsi="Georgia"/>
        </w:rPr>
        <w:t>АККРЕДИТАЦИЯ: +7 916 8042300</w:t>
      </w:r>
      <w:r>
        <w:rPr>
          <w:rFonts w:ascii="Georgia" w:hAnsi="Georgia"/>
          <w:color w:val="000000"/>
        </w:rPr>
        <w:t xml:space="preserve">  </w:t>
      </w:r>
      <w:hyperlink r:id="rId7" w:tgtFrame="_blank" w:history="1">
        <w:r>
          <w:rPr>
            <w:rStyle w:val="a3"/>
            <w:rFonts w:ascii="Georgia" w:hAnsi="Georgia"/>
          </w:rPr>
          <w:t>press.artek@primum.ru</w:t>
        </w:r>
      </w:hyperlink>
      <w:r>
        <w:rPr>
          <w:rFonts w:ascii="Georgia" w:hAnsi="Georgia"/>
        </w:rPr>
        <w:t xml:space="preserve"> / +7 978 7340444 </w:t>
      </w:r>
      <w:hyperlink r:id="rId8" w:tgtFrame="_blank" w:history="1">
        <w:r>
          <w:rPr>
            <w:rStyle w:val="a3"/>
            <w:rFonts w:ascii="Georgia" w:hAnsi="Georgia"/>
          </w:rPr>
          <w:t>press@artek.org</w:t>
        </w:r>
      </w:hyperlink>
    </w:p>
    <w:p w:rsidR="0024041A" w:rsidRDefault="0024041A" w:rsidP="0024041A">
      <w:pPr>
        <w:shd w:val="clear" w:color="auto" w:fill="DAEEF3"/>
        <w:spacing w:before="120" w:after="12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Сбор 27.09 в 9.30 по адресу </w:t>
      </w:r>
      <w:proofErr w:type="spellStart"/>
      <w:r>
        <w:rPr>
          <w:rFonts w:ascii="Georgia" w:hAnsi="Georgia"/>
          <w:i/>
          <w:iCs/>
        </w:rPr>
        <w:t>пгт</w:t>
      </w:r>
      <w:proofErr w:type="spellEnd"/>
      <w:r>
        <w:rPr>
          <w:rFonts w:ascii="Georgia" w:hAnsi="Georgia"/>
          <w:i/>
          <w:iCs/>
        </w:rPr>
        <w:t xml:space="preserve"> Гурзуф, ул. Ялтинская,8, пресс-служба МДЦ «Артек».</w:t>
      </w:r>
    </w:p>
    <w:p w:rsidR="0024041A" w:rsidRDefault="0024041A" w:rsidP="0024041A">
      <w:pPr>
        <w:spacing w:before="60" w:after="60"/>
        <w:jc w:val="both"/>
        <w:rPr>
          <w:rFonts w:ascii="Georgia" w:hAnsi="Georgia"/>
          <w:sz w:val="20"/>
          <w:szCs w:val="20"/>
        </w:rPr>
      </w:pPr>
    </w:p>
    <w:p w:rsidR="0024041A" w:rsidRDefault="0024041A" w:rsidP="0024041A">
      <w:pPr>
        <w:spacing w:before="60" w:after="6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ИНФОРМАЦИОННЫЕ ПАРТНЕРЫ ФОРУМА:</w:t>
      </w:r>
    </w:p>
    <w:p w:rsidR="0024041A" w:rsidRDefault="0024041A" w:rsidP="0024041A">
      <w:pPr>
        <w:spacing w:before="60" w:after="60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29920" cy="422910"/>
            <wp:effectExtent l="0" t="0" r="0" b="0"/>
            <wp:docPr id="11" name="Рисунок 11" descr="http://a-russia.ru/wp-content/uploads/2017/06/izvestiya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-russia.ru/wp-content/uploads/2017/06/izvestiya-t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 xml:space="preserve">   </w:t>
      </w:r>
      <w:r>
        <w:rPr>
          <w:noProof/>
        </w:rPr>
        <w:drawing>
          <wp:inline distT="0" distB="0" distL="0" distR="0">
            <wp:extent cx="1009015" cy="405130"/>
            <wp:effectExtent l="0" t="0" r="635" b="0"/>
            <wp:docPr id="10" name="Рисунок 10" descr="http://uchebana5.ru/images/932/1862868/ma30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uchebana5.ru/images/932/1862868/ma30fe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380490" cy="405130"/>
            <wp:effectExtent l="0" t="0" r="0" b="0"/>
            <wp:docPr id="9" name="Рисунок 9" descr="https://jobfilter.ru/uploaded_files/images/2016/12/14/87511/Yz6uUtXQpUHFG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jobfilter.ru/uploaded_files/images/2016/12/14/87511/Yz6uUtXQpUHFGZI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91490" cy="491490"/>
            <wp:effectExtent l="0" t="0" r="3810" b="3810"/>
            <wp:docPr id="8" name="Рисунок 8" descr="https://media.a-russia.ru/wp-content/uploads/2018/07/radio-sputnik/radio-sputnik-logo-96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media.a-russia.ru/wp-content/uploads/2018/07/radio-sputnik/radio-sputnik-logo-96x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64210" cy="483235"/>
            <wp:effectExtent l="0" t="0" r="2540" b="0"/>
            <wp:docPr id="7" name="Рисунок 7" descr="http://www.energy2020.ru/upload/medialibrary/094/09456e46881d4fcb289d5cab29be9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energy2020.ru/upload/medialibrary/094/09456e46881d4fcb289d5cab29be9b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40055" cy="440055"/>
            <wp:effectExtent l="0" t="0" r="0" b="0"/>
            <wp:docPr id="6" name="Рисунок 6" descr="http://www.soc-invest.ru/wp-content/uploads/2017/04/%D0%BC%D0%B5%D0%B4%D0%B8%D0%B0%D0%BC%D0%B5%D1%82%D1%80%D0%B8%D0%BA%D1%81_%D0%BB%D0%BE%D0%B3%D0%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oc-invest.ru/wp-content/uploads/2017/04/%D0%BC%D0%B5%D0%B4%D0%B8%D0%B0%D0%BC%D0%B5%D1%82%D1%80%D0%B8%D0%BA%D1%81_%D0%BB%D0%BE%D0%B3%D0%B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noProof/>
        </w:rPr>
        <w:drawing>
          <wp:inline distT="0" distB="0" distL="0" distR="0">
            <wp:extent cx="1345565" cy="483235"/>
            <wp:effectExtent l="0" t="0" r="6985" b="0"/>
            <wp:docPr id="5" name="Рисунок 5" descr="http://school12bir.ru/sites/default/files/page/202/rossiiskoe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hool12bir.ru/sites/default/files/page/202/rossiiskoeed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40055" cy="440055"/>
            <wp:effectExtent l="0" t="0" r="0" b="0"/>
            <wp:docPr id="4" name="Рисунок 4" descr="https://cdn-images-1.medium.com/max/1200/1*E5lMHh1Zz10c6KQx6WoW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-images-1.medium.com/max/1200/1*E5lMHh1Zz10c6KQx6WoWU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1026795" cy="387985"/>
            <wp:effectExtent l="0" t="0" r="1905" b="0"/>
            <wp:docPr id="3" name="Рисунок 3" descr="cid:image029.jpg@01D450DF.B0DED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29.jpg@01D450DF.B0DED6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948690" cy="370840"/>
            <wp:effectExtent l="0" t="0" r="3810" b="0"/>
            <wp:docPr id="2" name="Рисунок 2" descr="https://webfonts.pro/uploads/posts/2017-11/1510620219_karusel_tv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ebfonts.pro/uploads/posts/2017-11/1510620219_karusel_tv_logo_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828040" cy="370840"/>
            <wp:effectExtent l="0" t="0" r="0" b="0"/>
            <wp:docPr id="1" name="Рисунок 1" descr="cid:image006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6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1A" w:rsidRDefault="0024041A" w:rsidP="0024041A">
      <w:pPr>
        <w:shd w:val="clear" w:color="auto" w:fill="FFFFFF"/>
        <w:spacing w:before="360" w:after="120"/>
        <w:rPr>
          <w:rFonts w:ascii="Georgia" w:hAnsi="Georgia"/>
          <w:i/>
          <w:iCs/>
        </w:rPr>
      </w:pPr>
      <w:r>
        <w:rPr>
          <w:rFonts w:ascii="Georgia" w:hAnsi="Georgia"/>
          <w:u w:val="single"/>
        </w:rPr>
        <w:t>НЕКОТОРЫЕ ЭЛЕМЕНТА ПРОГРАММЫ</w:t>
      </w:r>
      <w:r>
        <w:rPr>
          <w:rFonts w:ascii="Georgia" w:hAnsi="Georgia"/>
        </w:rPr>
        <w:t xml:space="preserve"> - </w:t>
      </w:r>
      <w:r>
        <w:rPr>
          <w:rFonts w:ascii="Georgia" w:hAnsi="Georgia"/>
          <w:i/>
          <w:iCs/>
        </w:rPr>
        <w:t>для формирования редакционных планов</w:t>
      </w:r>
    </w:p>
    <w:tbl>
      <w:tblPr>
        <w:tblW w:w="10998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886"/>
        <w:gridCol w:w="1843"/>
        <w:gridCol w:w="1417"/>
      </w:tblGrid>
      <w:tr w:rsidR="0024041A" w:rsidTr="0024041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jc w:val="center"/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6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jc w:val="center"/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jc w:val="center"/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  <w:t>Формат взаимодействия со СМИ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jc w:val="center"/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  <w:lang w:eastAsia="en-US"/>
              </w:rPr>
              <w:t>Зал</w:t>
            </w:r>
          </w:p>
        </w:tc>
      </w:tr>
      <w:tr w:rsidR="0024041A" w:rsidTr="0024041A">
        <w:tc>
          <w:tcPr>
            <w:tcW w:w="109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27 сентября</w:t>
            </w: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u w:val="single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 xml:space="preserve">Официальное открытие  </w:t>
            </w:r>
            <w:hyperlink r:id="rId20" w:history="1">
              <w:r>
                <w:rPr>
                  <w:rStyle w:val="a3"/>
                  <w:rFonts w:ascii="Georgia" w:hAnsi="Georgia"/>
                  <w:b/>
                  <w:bCs/>
                  <w:sz w:val="20"/>
                  <w:szCs w:val="20"/>
                  <w:lang w:eastAsia="en-US"/>
                </w:rPr>
                <w:t>III Международного Форума в «Артеке»</w:t>
              </w:r>
            </w:hyperlink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Пресс-подход. Комментарии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Центральный стадион</w:t>
            </w:r>
          </w:p>
        </w:tc>
      </w:tr>
      <w:tr w:rsidR="0024041A" w:rsidTr="0024041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Деловое открытие Форума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Международный трек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О Международной организации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бакалавриата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br/>
              <w:t xml:space="preserve">(эксперт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International</w:t>
            </w:r>
            <w:r w:rsidRPr="0024041A">
              <w:rPr>
                <w:rFonts w:ascii="Georgia" w:hAnsi="Georgi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Baccalaureate</w:t>
            </w:r>
            <w:r w:rsidRPr="0024041A">
              <w:rPr>
                <w:rFonts w:ascii="Georgia" w:hAnsi="Georgi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Organization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Комментарии для СМИ.</w:t>
            </w:r>
          </w:p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Индивидуальная работа на полях форума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Коктебель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Интерактивная сессия о внешкольной работе с детьми в Монголии (эксперты МНР)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Балаклава</w:t>
            </w:r>
          </w:p>
        </w:tc>
      </w:tr>
      <w:tr w:rsidR="0024041A" w:rsidTr="0024041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HI-TECH-трек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Как технологии меняют мир уже сейчас?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br/>
              <w:t>(эксперты РАН, Курчатовского института, ГК «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Роскосмос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», МГУ имени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М.В.Ломоносова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Комментарии для СМИ.</w:t>
            </w:r>
          </w:p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Индивидуальная работа на полях форума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Севастополь»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Международный компонент: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Мастер-класс о внешкольной работе с детьми в Китае (эксперты КНР)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Коктебель</w:t>
            </w:r>
          </w:p>
        </w:tc>
      </w:tr>
      <w:tr w:rsidR="0024041A" w:rsidTr="0024041A">
        <w:trPr>
          <w:trHeight w:val="3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Финансовое поведение поколения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Z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br/>
              <w:t xml:space="preserve">(эксперты Центробанка России, АСИ,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QIWI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Алупка</w:t>
            </w:r>
          </w:p>
        </w:tc>
      </w:tr>
      <w:tr w:rsidR="0024041A" w:rsidTr="0024041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Трек о будущем образования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  <w:lang w:eastAsia="en-US"/>
              </w:rPr>
              <w:t>Фантастические школы и те, кто в них обитает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br/>
              <w:t>(эксперты лидерских инновационных школ: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Georgia" w:hAnsi="Georgia"/>
                <w:sz w:val="16"/>
                <w:szCs w:val="16"/>
                <w:lang w:eastAsia="en-US"/>
              </w:rPr>
              <w:t>Лицей НИУ ВШЭ, школа «Артека»; Школа «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Летово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>»; «Новая школа»)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Как привлечь в школу инвестиции, чтобы стать школой завтрашнего дня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Керчь</w:t>
            </w:r>
          </w:p>
        </w:tc>
      </w:tr>
      <w:tr w:rsidR="0024041A" w:rsidTr="0024041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Трек о будущем образования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Что нового в образовательных технологиях.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br/>
              <w:t>Модератор: Евгений Ямбург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Детский трек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Тьюториал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 для школьников: участниками станут артековцы, которых научат осознанному подходу к построению собственной траектории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Ялта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Проект развития </w:t>
            </w:r>
            <w:r>
              <w:rPr>
                <w:rFonts w:ascii="Georgia" w:hAnsi="Georgia"/>
                <w:sz w:val="16"/>
                <w:szCs w:val="16"/>
                <w:lang w:val="en-US" w:eastAsia="en-US"/>
              </w:rPr>
              <w:t>STEAMS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t>-технологий и новых образовательных форматов (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Линтех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Сколково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Образовательные практики Артека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«СОМ за час»: «Турнир импрессионистов»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Феодосия</w:t>
            </w:r>
          </w:p>
        </w:tc>
      </w:tr>
      <w:tr w:rsidR="0024041A" w:rsidTr="0024041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Образовательные практики «Артека»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t>: химия, история, 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Результаты пилотного проекта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Роспотребнадзора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 об итогах эффективного оздоровления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Алупка</w:t>
            </w: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Телемост «Санкт-Петербург - Артек»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: открытая дискуссия о будущем образования, участниками которой станут финалисты Всероссийского конкурса «Учитель года» и гости III Международного Форума в «Артеке»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Пресс-подход Комментарии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21:00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Зрелищный компонент</w:t>
            </w: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Артековская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 массовка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Вторая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лаунж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>-зона</w:t>
            </w:r>
          </w:p>
        </w:tc>
      </w:tr>
      <w:tr w:rsidR="0024041A" w:rsidTr="0024041A">
        <w:tc>
          <w:tcPr>
            <w:tcW w:w="109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28 сентября</w:t>
            </w:r>
          </w:p>
        </w:tc>
      </w:tr>
      <w:tr w:rsidR="0024041A" w:rsidTr="0024041A">
        <w:trPr>
          <w:trHeight w:val="374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Круглый стол Министерства просвещения РФ по теме подготовки вожатых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Комментарии для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Алупка</w:t>
            </w:r>
          </w:p>
        </w:tc>
      </w:tr>
      <w:tr w:rsidR="0024041A" w:rsidTr="0024041A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lang w:eastAsia="en-US"/>
              </w:rPr>
              <w:t>Презентация исследования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 xml:space="preserve"> «цифровая грамотность поколения </w:t>
            </w:r>
            <w:r>
              <w:rPr>
                <w:rFonts w:ascii="Georgia" w:hAnsi="Georgia"/>
                <w:sz w:val="20"/>
                <w:szCs w:val="20"/>
                <w:lang w:val="en-US" w:eastAsia="en-US"/>
              </w:rPr>
              <w:t>Z</w:t>
            </w:r>
            <w:r>
              <w:rPr>
                <w:rFonts w:ascii="Georgia" w:hAnsi="Georgia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 xml:space="preserve">Участие в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en-US"/>
              </w:rPr>
              <w:t>презентеции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en-US"/>
              </w:rPr>
              <w:t>. Пресс-подход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  <w:tr w:rsidR="0024041A" w:rsidTr="0024041A">
        <w:trPr>
          <w:trHeight w:val="237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Трек о будущем образования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Евгений Ямбург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Комментарии для СМИ.</w:t>
            </w:r>
          </w:p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Индивидуальная работа на полях форума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Керчь</w:t>
            </w:r>
          </w:p>
        </w:tc>
      </w:tr>
      <w:tr w:rsidR="0024041A" w:rsidTr="00240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Образовательные практики «Артека»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Курчатов. Физики и лирики»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Бахчисарай</w:t>
            </w: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Трек о трендах рынка детских лагерей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какой лагерь ребенок поедет завтра?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u w:val="single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u w:val="single"/>
                <w:lang w:eastAsia="en-US"/>
              </w:rPr>
              <w:t>Образовательные практики «Артека»</w:t>
            </w:r>
          </w:p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Сделано в «Артеке». Универсальный код безопасности»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Алупка</w:t>
            </w:r>
          </w:p>
        </w:tc>
      </w:tr>
      <w:tr w:rsidR="0024041A" w:rsidTr="0024041A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20"/>
                <w:szCs w:val="20"/>
                <w:lang w:eastAsia="en-US"/>
              </w:rPr>
              <w:t>Модуль Министерства просвещения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41A" w:rsidRDefault="0024041A">
            <w:pPr>
              <w:spacing w:before="40" w:after="40"/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Комментарии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rPr>
                <w:rFonts w:ascii="Georgia" w:hAnsi="Georgia"/>
                <w:sz w:val="16"/>
                <w:szCs w:val="16"/>
                <w:lang w:eastAsia="en-US"/>
              </w:rPr>
            </w:pPr>
            <w:r>
              <w:rPr>
                <w:rFonts w:ascii="Georgia" w:hAnsi="Georgia"/>
                <w:sz w:val="16"/>
                <w:szCs w:val="16"/>
                <w:lang w:eastAsia="en-US"/>
              </w:rPr>
              <w:t>Севастополь</w:t>
            </w:r>
          </w:p>
        </w:tc>
      </w:tr>
    </w:tbl>
    <w:p w:rsidR="0024041A" w:rsidRDefault="0024041A" w:rsidP="0024041A">
      <w:pPr>
        <w:spacing w:before="60" w:after="6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24041A" w:rsidTr="0024041A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21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24041A" w:rsidTr="0024041A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24041A" w:rsidRDefault="0024041A">
            <w:pP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22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24041A" w:rsidTr="0024041A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24041A" w:rsidTr="0024041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764DF8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hyperlink r:id="rId23" w:tgtFrame="_blank" w:history="1">
              <w:r w:rsidR="0024041A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24041A" w:rsidTr="0024041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764DF8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hyperlink r:id="rId24" w:tgtFrame="_blank" w:history="1">
              <w:r w:rsidR="0024041A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24041A" w:rsidTr="0024041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764DF8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hyperlink r:id="rId25" w:tgtFrame="_blank" w:history="1">
              <w:r w:rsidR="0024041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24041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24041A" w:rsidTr="0024041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764DF8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hyperlink r:id="rId26" w:tgtFrame="_blank" w:history="1">
              <w:r w:rsidR="0024041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24041A" w:rsidTr="0024041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1A" w:rsidRDefault="0024041A">
            <w:pPr>
              <w:spacing w:line="276" w:lineRule="auto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1A" w:rsidRDefault="00764DF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27" w:tgtFrame="_blank" w:history="1">
              <w:r w:rsidR="0024041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24041A" w:rsidTr="0024041A">
        <w:tc>
          <w:tcPr>
            <w:tcW w:w="2700" w:type="dxa"/>
            <w:vAlign w:val="center"/>
            <w:hideMark/>
          </w:tcPr>
          <w:p w:rsidR="0024041A" w:rsidRDefault="0024041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" w:type="dxa"/>
            <w:vAlign w:val="center"/>
            <w:hideMark/>
          </w:tcPr>
          <w:p w:rsidR="0024041A" w:rsidRDefault="0024041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5" w:type="dxa"/>
            <w:vAlign w:val="center"/>
            <w:hideMark/>
          </w:tcPr>
          <w:p w:rsidR="0024041A" w:rsidRDefault="0024041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4041A" w:rsidRDefault="0024041A" w:rsidP="0024041A">
      <w:pPr>
        <w:pStyle w:val="msonormalmailrucssattributepostfix"/>
        <w:spacing w:before="120" w:beforeAutospacing="0" w:after="120" w:afterAutospacing="0"/>
        <w:jc w:val="both"/>
      </w:pPr>
    </w:p>
    <w:p w:rsidR="0024041A" w:rsidRDefault="0024041A" w:rsidP="0024041A">
      <w:pPr>
        <w:pStyle w:val="msonormalmailrucssattributepostfix"/>
        <w:spacing w:before="120" w:beforeAutospacing="0" w:after="120" w:afterAutospacing="0"/>
        <w:jc w:val="both"/>
      </w:pPr>
    </w:p>
    <w:p w:rsidR="0024041A" w:rsidRDefault="0024041A" w:rsidP="0024041A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1D0B98"/>
    <w:rsid w:val="0024041A"/>
    <w:rsid w:val="00764DF8"/>
    <w:rsid w:val="009A0B95"/>
    <w:rsid w:val="00D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1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24041A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24041A"/>
  </w:style>
  <w:style w:type="paragraph" w:styleId="a4">
    <w:name w:val="Balloon Text"/>
    <w:basedOn w:val="a"/>
    <w:link w:val="a5"/>
    <w:uiPriority w:val="99"/>
    <w:semiHidden/>
    <w:unhideWhenUsed/>
    <w:rsid w:val="0024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1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24041A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24041A"/>
  </w:style>
  <w:style w:type="paragraph" w:styleId="a4">
    <w:name w:val="Balloon Text"/>
    <w:basedOn w:val="a"/>
    <w:link w:val="a5"/>
    <w:uiPriority w:val="99"/>
    <w:semiHidden/>
    <w:unhideWhenUsed/>
    <w:rsid w:val="0024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.mail.ru\compose\%3fmailto=mailto%253apress@artek.or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21" Type="http://schemas.openxmlformats.org/officeDocument/2006/relationships/hyperlink" Target="//e.mail.ru/compose/?mailto=mailto%3apress.artek@primum.ru" TargetMode="External"/><Relationship Id="rId7" Type="http://schemas.openxmlformats.org/officeDocument/2006/relationships/hyperlink" Target="file:///\\e.mail.ru\compose\%3fmailto=mailto%253apress.artek@primum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www.artekforum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ekforum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://artek.org/press-centr/foto-dlya-pressy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//e.mail.ru/compose/?mailto=mailto%3apress@artek.org" TargetMode="External"/><Relationship Id="rId27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2018-09-24T12:47:00Z</dcterms:created>
  <dcterms:modified xsi:type="dcterms:W3CDTF">2018-09-24T12:47:00Z</dcterms:modified>
</cp:coreProperties>
</file>