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327" w:rsidRPr="00E82148" w:rsidRDefault="0027601A" w:rsidP="00177327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163955" cy="1347525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5 лет победы,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2241" cy="1357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7327" w:rsidRPr="00E82148" w:rsidRDefault="00177327" w:rsidP="00B650B8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7327" w:rsidRPr="00E82148" w:rsidRDefault="00177327" w:rsidP="00B650B8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49E3" w:rsidRDefault="0007268A" w:rsidP="00177327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07268A" w:rsidRDefault="0007268A" w:rsidP="00177327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268A" w:rsidRPr="007A6FD7" w:rsidRDefault="0007268A" w:rsidP="007A6FD7">
      <w:pPr>
        <w:pStyle w:val="aa"/>
        <w:jc w:val="center"/>
        <w:rPr>
          <w:rFonts w:asciiTheme="minorHAnsi" w:hAnsiTheme="minorHAnsi" w:cstheme="minorHAnsi"/>
          <w:b/>
        </w:rPr>
      </w:pPr>
      <w:bookmarkStart w:id="0" w:name="_GoBack"/>
      <w:r w:rsidRPr="007A6FD7">
        <w:rPr>
          <w:rFonts w:asciiTheme="minorHAnsi" w:hAnsiTheme="minorHAnsi" w:cstheme="minorHAnsi"/>
          <w:b/>
        </w:rPr>
        <w:t>В День воссоединения Крыма с Россией телемост связал «Артек» с детскими центрами «Океан», «Орленок» и «Смена»</w:t>
      </w:r>
    </w:p>
    <w:bookmarkEnd w:id="0"/>
    <w:p w:rsidR="0007268A" w:rsidRPr="007A6FD7" w:rsidRDefault="0007268A" w:rsidP="0007268A">
      <w:pPr>
        <w:spacing w:after="150" w:line="300" w:lineRule="atLeast"/>
        <w:jc w:val="both"/>
        <w:rPr>
          <w:rFonts w:eastAsia="Times New Roman" w:cstheme="minorHAnsi"/>
          <w:lang w:eastAsia="ru-RU"/>
        </w:rPr>
      </w:pPr>
      <w:r w:rsidRPr="007A6FD7">
        <w:rPr>
          <w:rFonts w:eastAsia="Times New Roman" w:cstheme="minorHAnsi"/>
          <w:b/>
          <w:bCs/>
          <w:lang w:eastAsia="ru-RU"/>
        </w:rPr>
        <w:t>18 марта</w:t>
      </w:r>
      <w:r w:rsidR="007A6FD7">
        <w:rPr>
          <w:rFonts w:eastAsia="Times New Roman" w:cstheme="minorHAnsi"/>
          <w:b/>
          <w:bCs/>
          <w:lang w:eastAsia="ru-RU"/>
        </w:rPr>
        <w:t xml:space="preserve"> 2020 года</w:t>
      </w:r>
      <w:r w:rsidRPr="007A6FD7">
        <w:rPr>
          <w:rFonts w:eastAsia="Times New Roman" w:cstheme="minorHAnsi"/>
          <w:b/>
          <w:bCs/>
          <w:lang w:eastAsia="ru-RU"/>
        </w:rPr>
        <w:t>, в День воссоединения Крыма с Россией, в «Артеке» прошел телемост со всероссийскими детскими центрами «Океан» во Владивостоке, «Орленком» и «Сменой» в Краснодарском крае и Министерством просвещения РФ. Коллеги поздравили друг друга с праздником, а в деловой части повестки директор «Артека» Константин Федоренко представил результаты работы детского центра за 6 лет и перспективы развития. Также участники телемоста обсудили вопросы подготовки к летнему сезону 2020 года.</w:t>
      </w:r>
    </w:p>
    <w:p w:rsidR="0007268A" w:rsidRPr="007A6FD7" w:rsidRDefault="0007268A" w:rsidP="007A6FD7">
      <w:pPr>
        <w:spacing w:after="0" w:line="300" w:lineRule="atLeast"/>
        <w:jc w:val="both"/>
        <w:rPr>
          <w:rFonts w:eastAsia="Times New Roman" w:cstheme="minorHAnsi"/>
          <w:lang w:eastAsia="ru-RU"/>
        </w:rPr>
      </w:pPr>
      <w:r w:rsidRPr="007A6FD7">
        <w:rPr>
          <w:rFonts w:eastAsia="Times New Roman" w:cstheme="minorHAnsi"/>
          <w:lang w:eastAsia="ru-RU"/>
        </w:rPr>
        <w:t>В телемосте принял участие заместитель Министра просвещения Российской Федерации </w:t>
      </w:r>
      <w:r w:rsidRPr="007A6FD7">
        <w:rPr>
          <w:rFonts w:eastAsia="Times New Roman" w:cstheme="minorHAnsi"/>
          <w:b/>
          <w:bCs/>
          <w:lang w:eastAsia="ru-RU"/>
        </w:rPr>
        <w:t xml:space="preserve">Виктор </w:t>
      </w:r>
      <w:proofErr w:type="spellStart"/>
      <w:r w:rsidRPr="007A6FD7">
        <w:rPr>
          <w:rFonts w:eastAsia="Times New Roman" w:cstheme="minorHAnsi"/>
          <w:b/>
          <w:bCs/>
          <w:lang w:eastAsia="ru-RU"/>
        </w:rPr>
        <w:t>Басюк</w:t>
      </w:r>
      <w:proofErr w:type="spellEnd"/>
      <w:r w:rsidRPr="007A6FD7">
        <w:rPr>
          <w:rFonts w:eastAsia="Times New Roman" w:cstheme="minorHAnsi"/>
          <w:lang w:eastAsia="ru-RU"/>
        </w:rPr>
        <w:t>. Он отметил: «Крымская весна» навсегда останется в наших сердцах как символ патриотизма и безграничной любви к Отечеству. 6 лет назад мы начали писать новую главу в жизни одного из наших ведущих детских центров – Международного детского центра «Артек», воссоздавая его истинное историческое значение – объединение детей всего мира. Отрадно, что в обновленном городе Детства гордо звучат слова «</w:t>
      </w:r>
      <w:proofErr w:type="spellStart"/>
      <w:r w:rsidRPr="007A6FD7">
        <w:rPr>
          <w:rFonts w:eastAsia="Times New Roman" w:cstheme="minorHAnsi"/>
          <w:lang w:eastAsia="ru-RU"/>
        </w:rPr>
        <w:t>артековец</w:t>
      </w:r>
      <w:proofErr w:type="spellEnd"/>
      <w:r w:rsidRPr="007A6FD7">
        <w:rPr>
          <w:rFonts w:eastAsia="Times New Roman" w:cstheme="minorHAnsi"/>
          <w:lang w:eastAsia="ru-RU"/>
        </w:rPr>
        <w:t xml:space="preserve"> сегодня – </w:t>
      </w:r>
      <w:proofErr w:type="spellStart"/>
      <w:r w:rsidRPr="007A6FD7">
        <w:rPr>
          <w:rFonts w:eastAsia="Times New Roman" w:cstheme="minorHAnsi"/>
          <w:lang w:eastAsia="ru-RU"/>
        </w:rPr>
        <w:t>артековец</w:t>
      </w:r>
      <w:proofErr w:type="spellEnd"/>
      <w:r w:rsidRPr="007A6FD7">
        <w:rPr>
          <w:rFonts w:eastAsia="Times New Roman" w:cstheme="minorHAnsi"/>
          <w:lang w:eastAsia="ru-RU"/>
        </w:rPr>
        <w:t xml:space="preserve"> всегда!»</w:t>
      </w:r>
    </w:p>
    <w:p w:rsidR="0007268A" w:rsidRDefault="0007268A" w:rsidP="007A6FD7">
      <w:pPr>
        <w:spacing w:after="0" w:line="300" w:lineRule="atLeast"/>
        <w:jc w:val="both"/>
        <w:rPr>
          <w:rFonts w:eastAsia="Times New Roman" w:cstheme="minorHAnsi"/>
          <w:lang w:eastAsia="ru-RU"/>
        </w:rPr>
      </w:pPr>
      <w:r w:rsidRPr="007A6FD7">
        <w:rPr>
          <w:rFonts w:eastAsia="Times New Roman" w:cstheme="minorHAnsi"/>
          <w:lang w:eastAsia="ru-RU"/>
        </w:rPr>
        <w:t xml:space="preserve">Виктор </w:t>
      </w:r>
      <w:proofErr w:type="spellStart"/>
      <w:r w:rsidRPr="007A6FD7">
        <w:rPr>
          <w:rFonts w:eastAsia="Times New Roman" w:cstheme="minorHAnsi"/>
          <w:lang w:eastAsia="ru-RU"/>
        </w:rPr>
        <w:t>Басюк</w:t>
      </w:r>
      <w:proofErr w:type="spellEnd"/>
      <w:r w:rsidRPr="007A6FD7">
        <w:rPr>
          <w:rFonts w:eastAsia="Times New Roman" w:cstheme="minorHAnsi"/>
          <w:lang w:eastAsia="ru-RU"/>
        </w:rPr>
        <w:t xml:space="preserve"> подчеркнул, что сегодня «Артек», «Орленок», «Смена» и «Океан» являются флагманами сферы детского отдыха в России, передовыми образовательными и методическими площадками для развития дополнительного образования. «Только в 2019 году федеральные детские центры приняли около ста тысяч талантливых детей, и я убежден, что уникальные образовательные программы, которые реализуются в том числе в форме сетевого взаимодействия с </w:t>
      </w:r>
      <w:proofErr w:type="spellStart"/>
      <w:r w:rsidRPr="007A6FD7">
        <w:rPr>
          <w:rFonts w:eastAsia="Times New Roman" w:cstheme="minorHAnsi"/>
          <w:lang w:eastAsia="ru-RU"/>
        </w:rPr>
        <w:t>госкорпорациями</w:t>
      </w:r>
      <w:proofErr w:type="spellEnd"/>
      <w:r w:rsidRPr="007A6FD7">
        <w:rPr>
          <w:rFonts w:eastAsia="Times New Roman" w:cstheme="minorHAnsi"/>
          <w:lang w:eastAsia="ru-RU"/>
        </w:rPr>
        <w:t xml:space="preserve">, организациями, ведомствами, заинтересованными в развитии детей, должны быть распространены на все лагеря России, – отметил В. </w:t>
      </w:r>
      <w:proofErr w:type="spellStart"/>
      <w:r w:rsidRPr="007A6FD7">
        <w:rPr>
          <w:rFonts w:eastAsia="Times New Roman" w:cstheme="minorHAnsi"/>
          <w:lang w:eastAsia="ru-RU"/>
        </w:rPr>
        <w:t>Басюк</w:t>
      </w:r>
      <w:proofErr w:type="spellEnd"/>
      <w:r w:rsidRPr="007A6FD7">
        <w:rPr>
          <w:rFonts w:eastAsia="Times New Roman" w:cstheme="minorHAnsi"/>
          <w:lang w:eastAsia="ru-RU"/>
        </w:rPr>
        <w:t>. – Я знаю, что такая система поддержки лагерей-спутников уже существует, хотелось бы, чтобы она развивалась и распространялась на другие регионы. Этот вопрос особенно актуален в преддверии летней оздоровительной кампании в России».</w:t>
      </w:r>
    </w:p>
    <w:p w:rsidR="007A6FD7" w:rsidRPr="007A6FD7" w:rsidRDefault="007A6FD7" w:rsidP="007A6FD7">
      <w:pPr>
        <w:spacing w:after="0" w:line="300" w:lineRule="atLeast"/>
        <w:jc w:val="both"/>
        <w:rPr>
          <w:rFonts w:eastAsia="Times New Roman" w:cstheme="minorHAnsi"/>
          <w:lang w:eastAsia="ru-RU"/>
        </w:rPr>
      </w:pPr>
    </w:p>
    <w:p w:rsidR="0007268A" w:rsidRPr="007A6FD7" w:rsidRDefault="0007268A" w:rsidP="0007268A">
      <w:pPr>
        <w:spacing w:after="150" w:line="300" w:lineRule="atLeast"/>
        <w:jc w:val="both"/>
        <w:rPr>
          <w:rFonts w:eastAsia="Times New Roman" w:cstheme="minorHAnsi"/>
          <w:lang w:eastAsia="ru-RU"/>
        </w:rPr>
      </w:pPr>
      <w:r w:rsidRPr="007A6FD7">
        <w:rPr>
          <w:rFonts w:eastAsia="Times New Roman" w:cstheme="minorHAnsi"/>
          <w:lang w:eastAsia="ru-RU"/>
        </w:rPr>
        <w:t>Директор «Артека» </w:t>
      </w:r>
      <w:r w:rsidRPr="007A6FD7">
        <w:rPr>
          <w:rFonts w:eastAsia="Times New Roman" w:cstheme="minorHAnsi"/>
          <w:b/>
          <w:bCs/>
          <w:lang w:eastAsia="ru-RU"/>
        </w:rPr>
        <w:t>Константин Федоренко</w:t>
      </w:r>
      <w:r w:rsidR="007A6FD7">
        <w:rPr>
          <w:rFonts w:eastAsia="Times New Roman" w:cstheme="minorHAnsi"/>
          <w:lang w:eastAsia="ru-RU"/>
        </w:rPr>
        <w:t xml:space="preserve"> </w:t>
      </w:r>
      <w:r w:rsidRPr="007A6FD7">
        <w:rPr>
          <w:rFonts w:eastAsia="Times New Roman" w:cstheme="minorHAnsi"/>
          <w:lang w:eastAsia="ru-RU"/>
        </w:rPr>
        <w:t>представил результаты работы Международного детского центра за 6 лет и перспективы развития. Говоря об инфраструктурных изменениях, руководитель отметил, что работы по восстановлению лагеря проводились в рамках ФЦП «Социально-экономическое развитие республики Крым и г. Севастополя до 2020 года» и «Программы развития ФГБОУ МДЦ «Артек» на 2015-2020 годы». «Реализация целевых программ позволила провести реконструкцию, капитальный ремонт и строительство почти 300 тыс. кв. м. различных площадей центра», – отметил он.</w:t>
      </w:r>
    </w:p>
    <w:p w:rsidR="0007268A" w:rsidRPr="007A6FD7" w:rsidRDefault="0007268A" w:rsidP="0007268A">
      <w:pPr>
        <w:spacing w:after="150" w:line="300" w:lineRule="atLeast"/>
        <w:jc w:val="both"/>
        <w:rPr>
          <w:rFonts w:eastAsia="Times New Roman" w:cstheme="minorHAnsi"/>
          <w:lang w:eastAsia="ru-RU"/>
        </w:rPr>
      </w:pPr>
      <w:r w:rsidRPr="007A6FD7">
        <w:rPr>
          <w:rFonts w:eastAsia="Times New Roman" w:cstheme="minorHAnsi"/>
          <w:lang w:eastAsia="ru-RU"/>
        </w:rPr>
        <w:t xml:space="preserve">В числе реконструированных объектов – 9 лагерей, 9 костровых площадок, 6 столовых, медицинский корпус, физкультурный центр с 2 бассейнами, 3 теннисных корта, 16 спортивных площадок, 23 км дорог, 19 км инженерных сооружений, 6,5 км ограждений, концертно-эстрадный комплекс «Артек-Арена» вместимостью 4,5 тыс. человек и площадью 3,9 тыс. </w:t>
      </w:r>
      <w:proofErr w:type="spellStart"/>
      <w:r w:rsidRPr="007A6FD7">
        <w:rPr>
          <w:rFonts w:eastAsia="Times New Roman" w:cstheme="minorHAnsi"/>
          <w:lang w:eastAsia="ru-RU"/>
        </w:rPr>
        <w:t>кв.м</w:t>
      </w:r>
      <w:proofErr w:type="spellEnd"/>
      <w:r w:rsidRPr="007A6FD7">
        <w:rPr>
          <w:rFonts w:eastAsia="Times New Roman" w:cstheme="minorHAnsi"/>
          <w:lang w:eastAsia="ru-RU"/>
        </w:rPr>
        <w:t>., корпуса для проживания вожатых на 270 мест.</w:t>
      </w:r>
    </w:p>
    <w:p w:rsidR="0007268A" w:rsidRPr="007A6FD7" w:rsidRDefault="0007268A" w:rsidP="0007268A">
      <w:pPr>
        <w:spacing w:after="150" w:line="300" w:lineRule="atLeast"/>
        <w:jc w:val="both"/>
        <w:rPr>
          <w:rFonts w:eastAsia="Times New Roman" w:cstheme="minorHAnsi"/>
          <w:lang w:eastAsia="ru-RU"/>
        </w:rPr>
      </w:pPr>
      <w:r w:rsidRPr="007A6FD7">
        <w:rPr>
          <w:rFonts w:eastAsia="Times New Roman" w:cstheme="minorHAnsi"/>
          <w:lang w:eastAsia="ru-RU"/>
        </w:rPr>
        <w:lastRenderedPageBreak/>
        <w:t>Также среди структурных изменений – строительство нового детского лагеря «Солнечный», которое ведется с 2017 года, и 12-тиэтажный жилой дом для переселения граждан с территории детского центра.</w:t>
      </w:r>
    </w:p>
    <w:p w:rsidR="0007268A" w:rsidRPr="007A6FD7" w:rsidRDefault="0007268A" w:rsidP="0007268A">
      <w:pPr>
        <w:spacing w:after="150" w:line="300" w:lineRule="atLeast"/>
        <w:jc w:val="both"/>
        <w:rPr>
          <w:rFonts w:eastAsia="Times New Roman" w:cstheme="minorHAnsi"/>
          <w:lang w:eastAsia="ru-RU"/>
        </w:rPr>
      </w:pPr>
      <w:r w:rsidRPr="007A6FD7">
        <w:rPr>
          <w:rFonts w:eastAsia="Times New Roman" w:cstheme="minorHAnsi"/>
          <w:lang w:eastAsia="ru-RU"/>
        </w:rPr>
        <w:t>Константин Федоренко обратил внимание, что за 6 лет увеличилась численность педагогического персонала и вожатых – с 560 до 979 сотрудников: «91 учебное заведение среднего и высшего образования из 54 субъектов направляет лучших студентов на работу вожатыми в «Артек». За 6 лет более 5 000 человек вернулись в свои регионы с полученными опытом и знаниями уникальных педагогических технологий «Артека».</w:t>
      </w:r>
    </w:p>
    <w:p w:rsidR="0007268A" w:rsidRPr="007A6FD7" w:rsidRDefault="0007268A" w:rsidP="007A6FD7">
      <w:pPr>
        <w:spacing w:after="0" w:line="300" w:lineRule="atLeast"/>
        <w:jc w:val="both"/>
        <w:rPr>
          <w:rFonts w:eastAsia="Times New Roman" w:cstheme="minorHAnsi"/>
          <w:lang w:eastAsia="ru-RU"/>
        </w:rPr>
      </w:pPr>
      <w:r w:rsidRPr="007A6FD7">
        <w:rPr>
          <w:rFonts w:eastAsia="Times New Roman" w:cstheme="minorHAnsi"/>
          <w:lang w:eastAsia="ru-RU"/>
        </w:rPr>
        <w:t>Среди достижений руководитель назвал возрождение Школы педагогических работников «Артека». За 5 лет новые навыки в Школе получили 228 вожатых, более 1500 вожатых и воспитателей прошли краткосрочный курс обучения. До конца года «Артек» планирует подготовить более 1000 сотрудников для эффективной работы в детских лагерях.</w:t>
      </w:r>
    </w:p>
    <w:p w:rsidR="0007268A" w:rsidRPr="007A6FD7" w:rsidRDefault="0007268A" w:rsidP="007A6FD7">
      <w:pPr>
        <w:spacing w:after="0" w:line="300" w:lineRule="atLeast"/>
        <w:jc w:val="both"/>
        <w:rPr>
          <w:rFonts w:eastAsia="Times New Roman" w:cstheme="minorHAnsi"/>
          <w:lang w:eastAsia="ru-RU"/>
        </w:rPr>
      </w:pPr>
      <w:r w:rsidRPr="007A6FD7">
        <w:rPr>
          <w:rFonts w:eastAsia="Times New Roman" w:cstheme="minorHAnsi"/>
          <w:lang w:eastAsia="ru-RU"/>
        </w:rPr>
        <w:t xml:space="preserve">По словам Константина Федоренко, в «Артеке» в 17 раз увеличилось количество образовательных программ, сейчас их 280. В том числе с 33 до 96 увеличилось число дополнительных общеразвивающих программ, одновременно реализуемых в течение смены. Активно привлекаются ресурсы партнеров (крупные </w:t>
      </w:r>
      <w:proofErr w:type="spellStart"/>
      <w:r w:rsidRPr="007A6FD7">
        <w:rPr>
          <w:rFonts w:eastAsia="Times New Roman" w:cstheme="minorHAnsi"/>
          <w:lang w:eastAsia="ru-RU"/>
        </w:rPr>
        <w:t>госкорпорации</w:t>
      </w:r>
      <w:proofErr w:type="spellEnd"/>
      <w:r w:rsidRPr="007A6FD7">
        <w:rPr>
          <w:rFonts w:eastAsia="Times New Roman" w:cstheme="minorHAnsi"/>
          <w:lang w:eastAsia="ru-RU"/>
        </w:rPr>
        <w:t>, вузы, общественные организации, федерации и фонды) – количество партнерских образовательных программ возросло с 2014 года с 3 до 161.</w:t>
      </w:r>
    </w:p>
    <w:p w:rsidR="0007268A" w:rsidRPr="007A6FD7" w:rsidRDefault="0007268A" w:rsidP="0007268A">
      <w:pPr>
        <w:spacing w:after="150" w:line="300" w:lineRule="atLeast"/>
        <w:jc w:val="both"/>
        <w:rPr>
          <w:rFonts w:eastAsia="Times New Roman" w:cstheme="minorHAnsi"/>
          <w:lang w:eastAsia="ru-RU"/>
        </w:rPr>
      </w:pPr>
      <w:r w:rsidRPr="007A6FD7">
        <w:rPr>
          <w:rFonts w:eastAsia="Times New Roman" w:cstheme="minorHAnsi"/>
          <w:lang w:eastAsia="ru-RU"/>
        </w:rPr>
        <w:t>Особое внимание в «Артеке» уделяется международным отношениям. За 6 лет принято 6 850 детей из 93 государств. «Детский центр смог преодолеть ограничения, связанные с текущей международной ситуацией и обеспечить стабильный приток детей-иностранцев. С 2014 года их количество увеличилось в 14,5 раз </w:t>
      </w:r>
      <w:r w:rsidRPr="007A6FD7">
        <w:rPr>
          <w:rFonts w:eastAsia="Times New Roman" w:cstheme="minorHAnsi"/>
          <w:shd w:val="clear" w:color="auto" w:fill="FFFFFF"/>
          <w:lang w:eastAsia="ru-RU"/>
        </w:rPr>
        <w:t>–</w:t>
      </w:r>
      <w:r w:rsidRPr="007A6FD7">
        <w:rPr>
          <w:rFonts w:eastAsia="Times New Roman" w:cstheme="minorHAnsi"/>
          <w:lang w:eastAsia="ru-RU"/>
        </w:rPr>
        <w:t> с 161 до 2 332 человек. Реализуются в детском центре и международные гуманитарные программы по продвижению русского языка и российской культуры, их число возросло с 1 до 21», – отметил Константин Федоренко.</w:t>
      </w:r>
    </w:p>
    <w:p w:rsidR="0007268A" w:rsidRPr="007A6FD7" w:rsidRDefault="0007268A" w:rsidP="007A6FD7">
      <w:pPr>
        <w:spacing w:after="0" w:line="300" w:lineRule="atLeast"/>
        <w:jc w:val="both"/>
        <w:rPr>
          <w:rFonts w:eastAsia="Times New Roman" w:cstheme="minorHAnsi"/>
          <w:lang w:eastAsia="ru-RU"/>
        </w:rPr>
      </w:pPr>
      <w:r w:rsidRPr="007A6FD7">
        <w:rPr>
          <w:rFonts w:eastAsia="Times New Roman" w:cstheme="minorHAnsi"/>
          <w:lang w:eastAsia="ru-RU"/>
        </w:rPr>
        <w:t>Руководитель рассказал, что работы по восстановлению объектов и инфраструктуры лагеря позволили увеличить численность детей, принятых на отдых и оздоровление в центре, в 7,5 раз – с 5,8 тыс. в 2014 году до 44 тыс. в 2019 году. С 1925 года «Артек» принял 1 653 392 ребенка. С 2014 года количество детей, посетивших центр, составило более 220 тысяч, из них 214 тысяч </w:t>
      </w:r>
      <w:r w:rsidRPr="007A6FD7">
        <w:rPr>
          <w:rFonts w:eastAsia="Times New Roman" w:cstheme="minorHAnsi"/>
          <w:shd w:val="clear" w:color="auto" w:fill="FFFFFF"/>
          <w:lang w:eastAsia="ru-RU"/>
        </w:rPr>
        <w:t>–</w:t>
      </w:r>
      <w:r w:rsidRPr="007A6FD7">
        <w:rPr>
          <w:rFonts w:eastAsia="Times New Roman" w:cstheme="minorHAnsi"/>
          <w:lang w:eastAsia="ru-RU"/>
        </w:rPr>
        <w:t> дети из 85 субъектов РФ.</w:t>
      </w:r>
    </w:p>
    <w:p w:rsidR="0007268A" w:rsidRPr="007A6FD7" w:rsidRDefault="0007268A" w:rsidP="007A6FD7">
      <w:pPr>
        <w:spacing w:after="0" w:line="300" w:lineRule="atLeast"/>
        <w:jc w:val="both"/>
        <w:rPr>
          <w:rFonts w:eastAsia="Times New Roman" w:cstheme="minorHAnsi"/>
          <w:lang w:eastAsia="ru-RU"/>
        </w:rPr>
      </w:pPr>
      <w:r w:rsidRPr="007A6FD7">
        <w:rPr>
          <w:rFonts w:eastAsia="Times New Roman" w:cstheme="minorHAnsi"/>
          <w:lang w:eastAsia="ru-RU"/>
        </w:rPr>
        <w:t>В 2017 году введена автоматизированная информационная система «Путевка», посредством которой дети имеют возможность получить путевку в «Артек» благодаря своим достижениям. За период функционирования АИС «Путевка» зарегистрировано 418 500 детей, подано 609 597 заявок.</w:t>
      </w:r>
    </w:p>
    <w:p w:rsidR="00A11C48" w:rsidRPr="007A6FD7" w:rsidRDefault="0007268A" w:rsidP="007A6FD7">
      <w:pPr>
        <w:spacing w:after="150" w:line="300" w:lineRule="atLeast"/>
        <w:jc w:val="both"/>
        <w:rPr>
          <w:rFonts w:eastAsia="Times New Roman" w:cstheme="minorHAnsi"/>
          <w:lang w:eastAsia="ru-RU"/>
        </w:rPr>
      </w:pPr>
      <w:r w:rsidRPr="007A6FD7">
        <w:rPr>
          <w:rFonts w:eastAsia="Times New Roman" w:cstheme="minorHAnsi"/>
          <w:lang w:eastAsia="ru-RU"/>
        </w:rPr>
        <w:t>В заключение выступления Константин Федоренко обозначил приоритеты, которые отражены в проекте программы развития «Артека» на 2021-2030 годы. Среди них </w:t>
      </w:r>
      <w:r w:rsidRPr="007A6FD7">
        <w:rPr>
          <w:rFonts w:eastAsia="Times New Roman" w:cstheme="minorHAnsi"/>
          <w:shd w:val="clear" w:color="auto" w:fill="FFFFFF"/>
          <w:lang w:eastAsia="ru-RU"/>
        </w:rPr>
        <w:t>–</w:t>
      </w:r>
      <w:r w:rsidRPr="007A6FD7">
        <w:rPr>
          <w:rFonts w:eastAsia="Times New Roman" w:cstheme="minorHAnsi"/>
          <w:lang w:eastAsia="ru-RU"/>
        </w:rPr>
        <w:t> увеличение количества принятых детей до 52,6 тысяч в год, в том числе детей-иностранцев; увеличение количества образовательных программ; взаимодействие с ведущими педагогическими вузами из всех 85 субъектов</w:t>
      </w:r>
      <w:r w:rsidRPr="00072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FD7">
        <w:rPr>
          <w:rFonts w:eastAsia="Times New Roman" w:cstheme="minorHAnsi"/>
          <w:lang w:eastAsia="ru-RU"/>
        </w:rPr>
        <w:t>РФ; внедрение новых образовательных программ для педагогов и вожатых.</w:t>
      </w:r>
    </w:p>
    <w:tbl>
      <w:tblPr>
        <w:tblW w:w="0" w:type="auto"/>
        <w:tblInd w:w="-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7"/>
        <w:gridCol w:w="6708"/>
      </w:tblGrid>
      <w:tr w:rsidR="00A11C48" w:rsidRPr="00D83FF8" w:rsidTr="0027601A">
        <w:tc>
          <w:tcPr>
            <w:tcW w:w="26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C48" w:rsidRPr="00D83FF8" w:rsidRDefault="00A11C48" w:rsidP="00544DE6">
            <w:pPr>
              <w:pStyle w:val="msonormalmailrucssattributepostfix"/>
              <w:spacing w:before="0" w:beforeAutospacing="0" w:after="0" w:afterAutospacing="0"/>
              <w:rPr>
                <w:color w:val="000000"/>
                <w:bdr w:val="single" w:sz="4" w:space="0" w:color="FFFFFF"/>
              </w:rPr>
            </w:pPr>
          </w:p>
        </w:tc>
        <w:tc>
          <w:tcPr>
            <w:tcW w:w="6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C48" w:rsidRPr="00D83FF8" w:rsidRDefault="00A11C48" w:rsidP="00A11C48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color w:val="000000"/>
                <w:sz w:val="16"/>
                <w:szCs w:val="16"/>
                <w:bdr w:val="single" w:sz="4" w:space="0" w:color="FFFFFF"/>
              </w:rPr>
            </w:pPr>
          </w:p>
        </w:tc>
      </w:tr>
      <w:tr w:rsidR="00A11C48" w:rsidTr="0027601A">
        <w:tc>
          <w:tcPr>
            <w:tcW w:w="2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C48" w:rsidRPr="00D83FF8" w:rsidRDefault="003737C3" w:rsidP="00A11C48">
            <w:pPr>
              <w:pStyle w:val="msonormalmailrucssattributepostfix"/>
              <w:spacing w:before="0" w:beforeAutospacing="0" w:after="0" w:afterAutospacing="0"/>
              <w:ind w:hanging="142"/>
              <w:rPr>
                <w:color w:val="000000"/>
                <w:sz w:val="22"/>
                <w:szCs w:val="22"/>
                <w:bdr w:val="single" w:sz="4" w:space="0" w:color="FFFFFF"/>
              </w:rPr>
            </w:pPr>
            <w:r>
              <w:rPr>
                <w:bCs/>
                <w:color w:val="000000"/>
                <w:sz w:val="22"/>
                <w:szCs w:val="22"/>
                <w:bdr w:val="single" w:sz="4" w:space="0" w:color="FFFFFF"/>
              </w:rPr>
              <w:t xml:space="preserve">   </w:t>
            </w:r>
            <w:r w:rsidR="00A11C48" w:rsidRPr="00D83FF8">
              <w:rPr>
                <w:bCs/>
                <w:color w:val="000000"/>
                <w:sz w:val="22"/>
                <w:szCs w:val="22"/>
                <w:bdr w:val="single" w:sz="4" w:space="0" w:color="FFFFFF"/>
              </w:rPr>
              <w:t>АКТУАЛЬНЫЕ ИНТЕРНЕТ-РЕСУРСЫ «АРТЕКА»:</w:t>
            </w:r>
          </w:p>
        </w:tc>
        <w:tc>
          <w:tcPr>
            <w:tcW w:w="6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C48" w:rsidRDefault="0027601A" w:rsidP="003737C3">
            <w:pPr>
              <w:pStyle w:val="a9"/>
              <w:ind w:hanging="142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949873" cy="978535"/>
                  <wp:effectExtent l="0" t="0" r="317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95 лет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7244" cy="10273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1C48" w:rsidRPr="00D83FF8" w:rsidTr="0027601A">
        <w:tc>
          <w:tcPr>
            <w:tcW w:w="26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C48" w:rsidRPr="00D83FF8" w:rsidRDefault="003737C3" w:rsidP="00A11C48">
            <w:pPr>
              <w:pStyle w:val="msonormalmailrucssattributepostfix"/>
              <w:spacing w:before="0" w:beforeAutospacing="0" w:after="0" w:afterAutospacing="0"/>
              <w:ind w:hanging="142"/>
              <w:rPr>
                <w:color w:val="000000"/>
                <w:bdr w:val="single" w:sz="4" w:space="0" w:color="FFFFFF"/>
              </w:rPr>
            </w:pPr>
            <w:r>
              <w:rPr>
                <w:color w:val="000000"/>
                <w:sz w:val="22"/>
                <w:szCs w:val="22"/>
                <w:bdr w:val="single" w:sz="4" w:space="0" w:color="FFFFFF"/>
              </w:rPr>
              <w:t xml:space="preserve"> </w:t>
            </w:r>
            <w:r w:rsidR="00A11C48" w:rsidRPr="00D83FF8">
              <w:rPr>
                <w:color w:val="000000"/>
                <w:sz w:val="22"/>
                <w:szCs w:val="22"/>
                <w:bdr w:val="single" w:sz="4" w:space="0" w:color="FFFFFF"/>
              </w:rPr>
              <w:t>Фотобанк</w:t>
            </w:r>
          </w:p>
        </w:tc>
        <w:tc>
          <w:tcPr>
            <w:tcW w:w="6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C48" w:rsidRPr="00D83FF8" w:rsidRDefault="003737C3" w:rsidP="00A11C48">
            <w:pPr>
              <w:pStyle w:val="msonormalmailrucssattributepostfix"/>
              <w:spacing w:before="0" w:beforeAutospacing="0" w:after="0" w:afterAutospacing="0"/>
              <w:ind w:hanging="142"/>
              <w:rPr>
                <w:color w:val="000000"/>
                <w:bdr w:val="single" w:sz="4" w:space="0" w:color="FFFFFF"/>
              </w:rPr>
            </w:pPr>
            <w:r>
              <w:rPr>
                <w:rStyle w:val="a3"/>
                <w:color w:val="000000"/>
                <w:sz w:val="22"/>
                <w:szCs w:val="22"/>
                <w:bdr w:val="single" w:sz="4" w:space="0" w:color="FFFFFF"/>
              </w:rPr>
              <w:t xml:space="preserve"> </w:t>
            </w:r>
            <w:hyperlink r:id="rId6" w:tgtFrame="_blank" w:history="1">
              <w:r w:rsidR="00A11C48" w:rsidRPr="00D83FF8">
                <w:rPr>
                  <w:rStyle w:val="a3"/>
                  <w:color w:val="000000"/>
                  <w:sz w:val="22"/>
                  <w:szCs w:val="22"/>
                  <w:bdr w:val="single" w:sz="4" w:space="0" w:color="FFFFFF"/>
                </w:rPr>
                <w:t>http://artek.org/press-centr/foto-dlya-pressy/</w:t>
              </w:r>
            </w:hyperlink>
          </w:p>
        </w:tc>
      </w:tr>
      <w:tr w:rsidR="00A11C48" w:rsidRPr="00D83FF8" w:rsidTr="0027601A">
        <w:tc>
          <w:tcPr>
            <w:tcW w:w="26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C48" w:rsidRPr="00D83FF8" w:rsidRDefault="003737C3" w:rsidP="00A11C48">
            <w:pPr>
              <w:pStyle w:val="a9"/>
              <w:shd w:val="clear" w:color="auto" w:fill="FFFFFF"/>
              <w:spacing w:before="0" w:beforeAutospacing="0" w:after="0" w:afterAutospacing="0"/>
              <w:ind w:hanging="142"/>
              <w:rPr>
                <w:color w:val="000000"/>
                <w:sz w:val="22"/>
                <w:szCs w:val="22"/>
                <w:bdr w:val="single" w:sz="4" w:space="0" w:color="FFFFFF"/>
              </w:rPr>
            </w:pPr>
            <w:r>
              <w:rPr>
                <w:color w:val="000000"/>
                <w:sz w:val="22"/>
                <w:szCs w:val="22"/>
                <w:bdr w:val="single" w:sz="4" w:space="0" w:color="FFFFFF"/>
              </w:rPr>
              <w:t xml:space="preserve"> </w:t>
            </w:r>
            <w:proofErr w:type="spellStart"/>
            <w:r w:rsidR="00A11C48" w:rsidRPr="00D83FF8">
              <w:rPr>
                <w:color w:val="000000"/>
                <w:sz w:val="22"/>
                <w:szCs w:val="22"/>
                <w:bdr w:val="single" w:sz="4" w:space="0" w:color="FFFFFF"/>
              </w:rPr>
              <w:t>Youtube</w:t>
            </w:r>
            <w:proofErr w:type="spellEnd"/>
            <w:r w:rsidR="00A11C48" w:rsidRPr="00D83FF8">
              <w:rPr>
                <w:color w:val="000000"/>
                <w:sz w:val="22"/>
                <w:szCs w:val="22"/>
                <w:bdr w:val="single" w:sz="4" w:space="0" w:color="FFFFFF"/>
              </w:rPr>
              <w:t xml:space="preserve">-канал: </w:t>
            </w:r>
          </w:p>
        </w:tc>
        <w:tc>
          <w:tcPr>
            <w:tcW w:w="6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C48" w:rsidRPr="00D83FF8" w:rsidRDefault="003737C3" w:rsidP="00A11C48">
            <w:pPr>
              <w:pStyle w:val="msonormalmailrucssattributepostfix"/>
              <w:spacing w:before="0" w:beforeAutospacing="0" w:after="0" w:afterAutospacing="0"/>
              <w:ind w:hanging="142"/>
              <w:rPr>
                <w:color w:val="000000"/>
                <w:bdr w:val="single" w:sz="4" w:space="0" w:color="FFFFFF"/>
              </w:rPr>
            </w:pPr>
            <w:r>
              <w:rPr>
                <w:rStyle w:val="a3"/>
                <w:color w:val="000000"/>
                <w:sz w:val="22"/>
                <w:szCs w:val="22"/>
                <w:bdr w:val="single" w:sz="4" w:space="0" w:color="FFFFFF"/>
              </w:rPr>
              <w:t xml:space="preserve"> </w:t>
            </w:r>
            <w:hyperlink r:id="rId7" w:tgtFrame="_blank" w:history="1">
              <w:r w:rsidR="00A11C48" w:rsidRPr="00D83FF8">
                <w:rPr>
                  <w:rStyle w:val="a3"/>
                  <w:color w:val="000000"/>
                  <w:sz w:val="22"/>
                  <w:szCs w:val="22"/>
                  <w:bdr w:val="single" w:sz="4" w:space="0" w:color="FFFFFF"/>
                </w:rPr>
                <w:t>www.youtube.com/c/artekrussia</w:t>
              </w:r>
            </w:hyperlink>
          </w:p>
        </w:tc>
      </w:tr>
      <w:tr w:rsidR="00A11C48" w:rsidRPr="00D83FF8" w:rsidTr="0027601A">
        <w:trPr>
          <w:trHeight w:val="1078"/>
        </w:trPr>
        <w:tc>
          <w:tcPr>
            <w:tcW w:w="26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C48" w:rsidRPr="00D83FF8" w:rsidRDefault="003737C3" w:rsidP="00A11C48">
            <w:pPr>
              <w:pStyle w:val="msonormalmailrucssattributepostfix"/>
              <w:spacing w:before="0" w:beforeAutospacing="0" w:after="0" w:afterAutospacing="0"/>
              <w:ind w:hanging="142"/>
              <w:rPr>
                <w:color w:val="000000"/>
                <w:sz w:val="22"/>
                <w:szCs w:val="22"/>
                <w:bdr w:val="single" w:sz="4" w:space="0" w:color="FFFFFF"/>
              </w:rPr>
            </w:pPr>
            <w:r>
              <w:rPr>
                <w:color w:val="000000"/>
                <w:sz w:val="22"/>
                <w:szCs w:val="22"/>
                <w:bdr w:val="single" w:sz="4" w:space="0" w:color="FFFFFF"/>
              </w:rPr>
              <w:t xml:space="preserve"> </w:t>
            </w:r>
            <w:r w:rsidR="00A11C48" w:rsidRPr="00D83FF8">
              <w:rPr>
                <w:color w:val="000000"/>
                <w:sz w:val="22"/>
                <w:szCs w:val="22"/>
                <w:bdr w:val="single" w:sz="4" w:space="0" w:color="FFFFFF"/>
                <w:lang w:val="en-US"/>
              </w:rPr>
              <w:t>SM-</w:t>
            </w:r>
            <w:r w:rsidR="00A11C48" w:rsidRPr="00D83FF8">
              <w:rPr>
                <w:color w:val="000000"/>
                <w:sz w:val="22"/>
                <w:szCs w:val="22"/>
                <w:bdr w:val="single" w:sz="4" w:space="0" w:color="FFFFFF"/>
              </w:rPr>
              <w:t>аккаунты</w:t>
            </w:r>
            <w:r w:rsidR="00A11C48" w:rsidRPr="00D83FF8">
              <w:rPr>
                <w:color w:val="000000"/>
                <w:sz w:val="22"/>
                <w:szCs w:val="22"/>
                <w:bdr w:val="single" w:sz="4" w:space="0" w:color="FFFFFF"/>
                <w:lang w:val="en-US"/>
              </w:rPr>
              <w:t>:</w:t>
            </w:r>
          </w:p>
        </w:tc>
        <w:tc>
          <w:tcPr>
            <w:tcW w:w="6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C48" w:rsidRPr="003737C3" w:rsidRDefault="003737C3" w:rsidP="00A11C48">
            <w:pPr>
              <w:pStyle w:val="a9"/>
              <w:shd w:val="clear" w:color="auto" w:fill="FFFFFF"/>
              <w:spacing w:before="0" w:beforeAutospacing="0" w:after="0" w:afterAutospacing="0"/>
              <w:ind w:hanging="142"/>
              <w:rPr>
                <w:color w:val="000000"/>
                <w:sz w:val="22"/>
                <w:szCs w:val="22"/>
                <w:bdr w:val="single" w:sz="4" w:space="0" w:color="FFFFFF"/>
                <w:lang w:val="en-US"/>
              </w:rPr>
            </w:pPr>
            <w:r w:rsidRPr="003737C3">
              <w:rPr>
                <w:rStyle w:val="a3"/>
                <w:color w:val="000000"/>
                <w:sz w:val="22"/>
                <w:szCs w:val="22"/>
                <w:bdr w:val="single" w:sz="4" w:space="0" w:color="FFFFFF"/>
                <w:lang w:val="en-US"/>
              </w:rPr>
              <w:t xml:space="preserve"> </w:t>
            </w:r>
            <w:hyperlink r:id="rId8" w:tgtFrame="_blank" w:history="1">
              <w:r w:rsidR="00A11C48" w:rsidRPr="00D83FF8">
                <w:rPr>
                  <w:rStyle w:val="a3"/>
                  <w:color w:val="000000"/>
                  <w:sz w:val="22"/>
                  <w:szCs w:val="22"/>
                  <w:bdr w:val="single" w:sz="4" w:space="0" w:color="FFFFFF"/>
                  <w:lang w:val="en-US"/>
                </w:rPr>
                <w:t>vk</w:t>
              </w:r>
              <w:r w:rsidR="00A11C48" w:rsidRPr="003737C3">
                <w:rPr>
                  <w:rStyle w:val="a3"/>
                  <w:color w:val="000000"/>
                  <w:sz w:val="22"/>
                  <w:szCs w:val="22"/>
                  <w:bdr w:val="single" w:sz="4" w:space="0" w:color="FFFFFF"/>
                  <w:lang w:val="en-US"/>
                </w:rPr>
                <w:t>.</w:t>
              </w:r>
              <w:r w:rsidR="00A11C48" w:rsidRPr="00D83FF8">
                <w:rPr>
                  <w:rStyle w:val="a3"/>
                  <w:color w:val="000000"/>
                  <w:sz w:val="22"/>
                  <w:szCs w:val="22"/>
                  <w:bdr w:val="single" w:sz="4" w:space="0" w:color="FFFFFF"/>
                  <w:lang w:val="en-US"/>
                </w:rPr>
                <w:t>com</w:t>
              </w:r>
              <w:r w:rsidR="00A11C48" w:rsidRPr="003737C3">
                <w:rPr>
                  <w:rStyle w:val="a3"/>
                  <w:color w:val="000000"/>
                  <w:sz w:val="22"/>
                  <w:szCs w:val="22"/>
                  <w:bdr w:val="single" w:sz="4" w:space="0" w:color="FFFFFF"/>
                  <w:lang w:val="en-US"/>
                </w:rPr>
                <w:t>/</w:t>
              </w:r>
              <w:proofErr w:type="spellStart"/>
              <w:r w:rsidR="00A11C48" w:rsidRPr="00D83FF8">
                <w:rPr>
                  <w:rStyle w:val="a3"/>
                  <w:color w:val="000000"/>
                  <w:sz w:val="22"/>
                  <w:szCs w:val="22"/>
                  <w:bdr w:val="single" w:sz="4" w:space="0" w:color="FFFFFF"/>
                  <w:lang w:val="en-US"/>
                </w:rPr>
                <w:t>artekrussia</w:t>
              </w:r>
              <w:proofErr w:type="spellEnd"/>
            </w:hyperlink>
          </w:p>
          <w:p w:rsidR="00A11C48" w:rsidRPr="003737C3" w:rsidRDefault="003737C3" w:rsidP="00A11C48">
            <w:pPr>
              <w:pStyle w:val="msonormalmailrucssattributepostfix"/>
              <w:spacing w:before="0" w:beforeAutospacing="0" w:after="0" w:afterAutospacing="0"/>
              <w:ind w:hanging="142"/>
              <w:rPr>
                <w:rStyle w:val="a3"/>
                <w:color w:val="000000"/>
                <w:sz w:val="22"/>
                <w:szCs w:val="22"/>
                <w:bdr w:val="single" w:sz="4" w:space="0" w:color="FFFFFF"/>
                <w:lang w:val="en-US"/>
              </w:rPr>
            </w:pPr>
            <w:r w:rsidRPr="003737C3">
              <w:rPr>
                <w:rStyle w:val="a3"/>
                <w:color w:val="000000"/>
                <w:sz w:val="22"/>
                <w:szCs w:val="22"/>
                <w:bdr w:val="single" w:sz="4" w:space="0" w:color="FFFFFF"/>
                <w:lang w:val="en-US"/>
              </w:rPr>
              <w:t xml:space="preserve"> </w:t>
            </w:r>
            <w:hyperlink r:id="rId9" w:tgtFrame="_blank" w:history="1">
              <w:r w:rsidR="00A11C48" w:rsidRPr="00D83FF8">
                <w:rPr>
                  <w:rStyle w:val="a3"/>
                  <w:color w:val="000000"/>
                  <w:sz w:val="22"/>
                  <w:szCs w:val="22"/>
                  <w:bdr w:val="single" w:sz="4" w:space="0" w:color="FFFFFF"/>
                  <w:lang w:val="en-US"/>
                </w:rPr>
                <w:t>www</w:t>
              </w:r>
              <w:r w:rsidR="00A11C48" w:rsidRPr="003737C3">
                <w:rPr>
                  <w:rStyle w:val="a3"/>
                  <w:color w:val="000000"/>
                  <w:sz w:val="22"/>
                  <w:szCs w:val="22"/>
                  <w:bdr w:val="single" w:sz="4" w:space="0" w:color="FFFFFF"/>
                  <w:lang w:val="en-US"/>
                </w:rPr>
                <w:t>.</w:t>
              </w:r>
              <w:r w:rsidR="00A11C48" w:rsidRPr="00D83FF8">
                <w:rPr>
                  <w:rStyle w:val="a3"/>
                  <w:color w:val="000000"/>
                  <w:sz w:val="22"/>
                  <w:szCs w:val="22"/>
                  <w:bdr w:val="single" w:sz="4" w:space="0" w:color="FFFFFF"/>
                  <w:lang w:val="en-US"/>
                </w:rPr>
                <w:t>facebook</w:t>
              </w:r>
              <w:r w:rsidR="00A11C48" w:rsidRPr="003737C3">
                <w:rPr>
                  <w:rStyle w:val="a3"/>
                  <w:color w:val="000000"/>
                  <w:sz w:val="22"/>
                  <w:szCs w:val="22"/>
                  <w:bdr w:val="single" w:sz="4" w:space="0" w:color="FFFFFF"/>
                  <w:lang w:val="en-US"/>
                </w:rPr>
                <w:t>.</w:t>
              </w:r>
              <w:r w:rsidR="00A11C48" w:rsidRPr="00D83FF8">
                <w:rPr>
                  <w:rStyle w:val="a3"/>
                  <w:color w:val="000000"/>
                  <w:sz w:val="22"/>
                  <w:szCs w:val="22"/>
                  <w:bdr w:val="single" w:sz="4" w:space="0" w:color="FFFFFF"/>
                  <w:lang w:val="en-US"/>
                </w:rPr>
                <w:t>com</w:t>
              </w:r>
              <w:r w:rsidR="00A11C48" w:rsidRPr="003737C3">
                <w:rPr>
                  <w:rStyle w:val="a3"/>
                  <w:color w:val="000000"/>
                  <w:sz w:val="22"/>
                  <w:szCs w:val="22"/>
                  <w:bdr w:val="single" w:sz="4" w:space="0" w:color="FFFFFF"/>
                  <w:lang w:val="en-US"/>
                </w:rPr>
                <w:t>/</w:t>
              </w:r>
              <w:r w:rsidR="00A11C48" w:rsidRPr="00D83FF8">
                <w:rPr>
                  <w:rStyle w:val="a3"/>
                  <w:color w:val="000000"/>
                  <w:sz w:val="22"/>
                  <w:szCs w:val="22"/>
                  <w:bdr w:val="single" w:sz="4" w:space="0" w:color="FFFFFF"/>
                  <w:lang w:val="en-US"/>
                </w:rPr>
                <w:t>artekrussia</w:t>
              </w:r>
            </w:hyperlink>
          </w:p>
          <w:p w:rsidR="00A11C48" w:rsidRPr="00D83FF8" w:rsidRDefault="003737C3" w:rsidP="00A11C48">
            <w:pPr>
              <w:pStyle w:val="msonormalmailrucssattributepostfix"/>
              <w:spacing w:before="0" w:beforeAutospacing="0" w:after="0" w:afterAutospacing="0"/>
              <w:ind w:hanging="142"/>
              <w:rPr>
                <w:color w:val="000000"/>
                <w:bdr w:val="single" w:sz="4" w:space="0" w:color="FFFFFF"/>
              </w:rPr>
            </w:pPr>
            <w:r w:rsidRPr="0027601A">
              <w:rPr>
                <w:rStyle w:val="a3"/>
                <w:color w:val="000000"/>
                <w:sz w:val="22"/>
                <w:szCs w:val="22"/>
                <w:bdr w:val="single" w:sz="4" w:space="0" w:color="FFFFFF"/>
                <w:lang w:val="en-US"/>
              </w:rPr>
              <w:t xml:space="preserve"> </w:t>
            </w:r>
            <w:hyperlink r:id="rId10" w:history="1">
              <w:r w:rsidR="00A11C48" w:rsidRPr="00D83FF8">
                <w:rPr>
                  <w:rStyle w:val="a3"/>
                  <w:color w:val="000000"/>
                  <w:sz w:val="22"/>
                  <w:szCs w:val="22"/>
                  <w:bdr w:val="single" w:sz="4" w:space="0" w:color="FFFFFF"/>
                  <w:lang w:val="en-US"/>
                </w:rPr>
                <w:t>www.instagram.com/artekrussia/</w:t>
              </w:r>
            </w:hyperlink>
          </w:p>
        </w:tc>
      </w:tr>
    </w:tbl>
    <w:p w:rsidR="00B650B8" w:rsidRDefault="00B650B8" w:rsidP="007A6FD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B650B8" w:rsidSect="007E7334">
      <w:pgSz w:w="11906" w:h="16838"/>
      <w:pgMar w:top="568" w:right="566" w:bottom="567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A23"/>
    <w:rsid w:val="00034A08"/>
    <w:rsid w:val="0007268A"/>
    <w:rsid w:val="001104AA"/>
    <w:rsid w:val="00174EA4"/>
    <w:rsid w:val="00177327"/>
    <w:rsid w:val="001B4D3A"/>
    <w:rsid w:val="001B4E84"/>
    <w:rsid w:val="00275CD2"/>
    <w:rsid w:val="0027601A"/>
    <w:rsid w:val="00276C9C"/>
    <w:rsid w:val="003326F2"/>
    <w:rsid w:val="003737C3"/>
    <w:rsid w:val="003970C9"/>
    <w:rsid w:val="00411046"/>
    <w:rsid w:val="004907CA"/>
    <w:rsid w:val="004C79E9"/>
    <w:rsid w:val="004D2D43"/>
    <w:rsid w:val="004F59EB"/>
    <w:rsid w:val="004F64C5"/>
    <w:rsid w:val="00546F2D"/>
    <w:rsid w:val="0058185F"/>
    <w:rsid w:val="00584B01"/>
    <w:rsid w:val="00597A92"/>
    <w:rsid w:val="005B621A"/>
    <w:rsid w:val="005C62BF"/>
    <w:rsid w:val="005E4EA8"/>
    <w:rsid w:val="0064015C"/>
    <w:rsid w:val="00666C77"/>
    <w:rsid w:val="0068636C"/>
    <w:rsid w:val="006B70B3"/>
    <w:rsid w:val="00733C2A"/>
    <w:rsid w:val="007345AA"/>
    <w:rsid w:val="00762105"/>
    <w:rsid w:val="00791B9F"/>
    <w:rsid w:val="007A6FD7"/>
    <w:rsid w:val="007E7334"/>
    <w:rsid w:val="008348E1"/>
    <w:rsid w:val="00951A7B"/>
    <w:rsid w:val="00955971"/>
    <w:rsid w:val="00976BFB"/>
    <w:rsid w:val="0098708C"/>
    <w:rsid w:val="009A62FB"/>
    <w:rsid w:val="009E00D6"/>
    <w:rsid w:val="00A11C48"/>
    <w:rsid w:val="00A139AA"/>
    <w:rsid w:val="00A56CE5"/>
    <w:rsid w:val="00AC7705"/>
    <w:rsid w:val="00AE003D"/>
    <w:rsid w:val="00AF0A33"/>
    <w:rsid w:val="00B2492C"/>
    <w:rsid w:val="00B30C5A"/>
    <w:rsid w:val="00B449E3"/>
    <w:rsid w:val="00B648F4"/>
    <w:rsid w:val="00B650B8"/>
    <w:rsid w:val="00B92A23"/>
    <w:rsid w:val="00BD0EF7"/>
    <w:rsid w:val="00BD68E3"/>
    <w:rsid w:val="00C06484"/>
    <w:rsid w:val="00C67728"/>
    <w:rsid w:val="00C769C9"/>
    <w:rsid w:val="00CF6F31"/>
    <w:rsid w:val="00D55F9B"/>
    <w:rsid w:val="00D7282B"/>
    <w:rsid w:val="00D93D23"/>
    <w:rsid w:val="00DA47F0"/>
    <w:rsid w:val="00DB41D1"/>
    <w:rsid w:val="00E34EBE"/>
    <w:rsid w:val="00E666AF"/>
    <w:rsid w:val="00E67D94"/>
    <w:rsid w:val="00E82148"/>
    <w:rsid w:val="00EC434C"/>
    <w:rsid w:val="00ED2C91"/>
    <w:rsid w:val="00F033FA"/>
    <w:rsid w:val="00F77B8C"/>
    <w:rsid w:val="00F9062B"/>
    <w:rsid w:val="00F92EC9"/>
    <w:rsid w:val="00F9733E"/>
    <w:rsid w:val="00FC1793"/>
    <w:rsid w:val="00FC6FC6"/>
    <w:rsid w:val="00FE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0BF40"/>
  <w15:docId w15:val="{24764D61-B2E0-457E-8CAA-3F71E18A2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26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0EF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B4D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4D3A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C79E9"/>
    <w:rPr>
      <w:color w:val="954F72" w:themeColor="followedHyperlink"/>
      <w:u w:val="single"/>
    </w:rPr>
  </w:style>
  <w:style w:type="paragraph" w:styleId="a7">
    <w:name w:val="Body Text Indent"/>
    <w:basedOn w:val="a"/>
    <w:link w:val="a8"/>
    <w:rsid w:val="00B650B8"/>
    <w:pPr>
      <w:spacing w:after="0" w:line="360" w:lineRule="atLeast"/>
      <w:ind w:firstLine="709"/>
      <w:jc w:val="both"/>
    </w:pPr>
    <w:rPr>
      <w:rFonts w:ascii="Times New Roman" w:eastAsia="Times New Roman" w:hAnsi="Times New Roman" w:cs="Times New Roman"/>
      <w:sz w:val="30"/>
      <w:szCs w:val="20"/>
      <w:lang w:val="en-US" w:eastAsia="ru-RU"/>
    </w:rPr>
  </w:style>
  <w:style w:type="character" w:customStyle="1" w:styleId="a8">
    <w:name w:val="Основной текст с отступом Знак"/>
    <w:basedOn w:val="a0"/>
    <w:link w:val="a7"/>
    <w:rsid w:val="00B650B8"/>
    <w:rPr>
      <w:rFonts w:ascii="Times New Roman" w:eastAsia="Times New Roman" w:hAnsi="Times New Roman" w:cs="Times New Roman"/>
      <w:sz w:val="30"/>
      <w:szCs w:val="20"/>
      <w:lang w:val="en-US" w:eastAsia="ru-RU"/>
    </w:rPr>
  </w:style>
  <w:style w:type="paragraph" w:styleId="a9">
    <w:name w:val="Normal (Web)"/>
    <w:basedOn w:val="a"/>
    <w:uiPriority w:val="99"/>
    <w:unhideWhenUsed/>
    <w:rsid w:val="00110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104AA"/>
  </w:style>
  <w:style w:type="paragraph" w:styleId="aa">
    <w:name w:val="No Spacing"/>
    <w:uiPriority w:val="1"/>
    <w:qFormat/>
    <w:rsid w:val="00177327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msonormalmailrucssattributepostfix">
    <w:name w:val="msonormal_mailru_css_attribute_postfix"/>
    <w:basedOn w:val="a"/>
    <w:rsid w:val="00177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726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b">
    <w:name w:val="Strong"/>
    <w:basedOn w:val="a0"/>
    <w:uiPriority w:val="22"/>
    <w:qFormat/>
    <w:rsid w:val="000726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rtekruss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youtube.com/c/artekrussi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rtek.org/press-centr/foto-dlya-pressy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://www.instagram.com/artekrussia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facebook.com/artekrussi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Uito</Company>
  <LinksUpToDate>false</LinksUpToDate>
  <CharactersWithSpaces>6411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Похольчук Ольга Михайловна</cp:lastModifiedBy>
  <cp:revision>4</cp:revision>
  <cp:lastPrinted>2020-03-05T14:41:00Z</cp:lastPrinted>
  <dcterms:created xsi:type="dcterms:W3CDTF">2020-03-19T11:32:00Z</dcterms:created>
  <dcterms:modified xsi:type="dcterms:W3CDTF">2020-03-19T11:41:00Z</dcterms:modified>
</cp:coreProperties>
</file>