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C847" w14:textId="0B91A220" w:rsidR="006C5E8F" w:rsidRDefault="006C5E8F" w:rsidP="006C5E8F">
      <w:pPr>
        <w:pStyle w:val="af9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5E8F">
        <w:rPr>
          <w:rFonts w:ascii="Arial" w:hAnsi="Arial" w:cs="Arial"/>
          <w:b/>
          <w:sz w:val="22"/>
          <w:szCs w:val="22"/>
        </w:rPr>
        <w:t>В «Артеке» отметят 100-летие пионерии</w:t>
      </w:r>
    </w:p>
    <w:p w14:paraId="6D056982" w14:textId="2FB83E4B" w:rsidR="006C5E8F" w:rsidRPr="006C5E8F" w:rsidRDefault="006C5E8F" w:rsidP="006C5E8F">
      <w:pPr>
        <w:pStyle w:val="af9"/>
        <w:spacing w:after="120"/>
        <w:jc w:val="center"/>
        <w:rPr>
          <w:rFonts w:ascii="Arial" w:hAnsi="Arial" w:cs="Arial"/>
          <w:sz w:val="22"/>
          <w:szCs w:val="22"/>
        </w:rPr>
      </w:pPr>
      <w:r w:rsidRPr="006C5E8F">
        <w:rPr>
          <w:rFonts w:ascii="Arial" w:hAnsi="Arial" w:cs="Arial"/>
          <w:sz w:val="22"/>
          <w:szCs w:val="22"/>
        </w:rPr>
        <w:t>30 марта 2022 года</w:t>
      </w:r>
    </w:p>
    <w:p w14:paraId="270747A7" w14:textId="0F32BC71" w:rsidR="006C5E8F" w:rsidRPr="006C5E8F" w:rsidRDefault="006C5E8F" w:rsidP="006C5E8F">
      <w:pPr>
        <w:tabs>
          <w:tab w:val="left" w:pos="6372"/>
        </w:tabs>
        <w:spacing w:after="120"/>
        <w:jc w:val="both"/>
        <w:rPr>
          <w:rFonts w:ascii="Arial" w:eastAsia="Times New Roman" w:hAnsi="Arial" w:cs="Arial"/>
          <w:b/>
          <w:bCs/>
          <w:sz w:val="22"/>
          <w:szCs w:val="22"/>
          <w:lang w:val="ru"/>
        </w:rPr>
      </w:pPr>
      <w:r w:rsidRPr="006C5E8F">
        <w:rPr>
          <w:rFonts w:ascii="Arial" w:eastAsia="Times New Roman" w:hAnsi="Arial" w:cs="Arial"/>
          <w:b/>
          <w:bCs/>
          <w:sz w:val="22"/>
          <w:szCs w:val="22"/>
        </w:rPr>
        <w:t xml:space="preserve">В Международном детском центре «Артек» в Крыму с 1 по 4 апреля пройдет форум, посвященный 100-летию со дня основания пионерской организации. Торжественное открытие состоится 2 апреля, в его программе – стилизованная пионерская линейка и </w:t>
      </w:r>
      <w:proofErr w:type="spellStart"/>
      <w:r w:rsidRPr="006C5E8F">
        <w:rPr>
          <w:rFonts w:ascii="Arial" w:eastAsia="Times New Roman" w:hAnsi="Arial" w:cs="Arial"/>
          <w:b/>
          <w:bCs/>
          <w:sz w:val="22"/>
          <w:szCs w:val="22"/>
        </w:rPr>
        <w:t>иммерсивная</w:t>
      </w:r>
      <w:proofErr w:type="spellEnd"/>
      <w:r w:rsidRPr="006C5E8F">
        <w:rPr>
          <w:rFonts w:ascii="Arial" w:eastAsia="Times New Roman" w:hAnsi="Arial" w:cs="Arial"/>
          <w:b/>
          <w:bCs/>
          <w:sz w:val="22"/>
          <w:szCs w:val="22"/>
        </w:rPr>
        <w:t xml:space="preserve"> выставка «100-летие пионерии: вчера, сегодня, завтра». Ранним утром 4 апреля участники совершат традиционное </w:t>
      </w:r>
      <w:proofErr w:type="spellStart"/>
      <w:r w:rsidRPr="006C5E8F">
        <w:rPr>
          <w:rFonts w:ascii="Arial" w:eastAsia="Times New Roman" w:hAnsi="Arial" w:cs="Arial"/>
          <w:b/>
          <w:bCs/>
          <w:sz w:val="22"/>
          <w:szCs w:val="22"/>
        </w:rPr>
        <w:t>артековское</w:t>
      </w:r>
      <w:proofErr w:type="spellEnd"/>
      <w:r w:rsidRPr="006C5E8F">
        <w:rPr>
          <w:rFonts w:ascii="Arial" w:eastAsia="Times New Roman" w:hAnsi="Arial" w:cs="Arial"/>
          <w:b/>
          <w:bCs/>
          <w:sz w:val="22"/>
          <w:szCs w:val="22"/>
        </w:rPr>
        <w:t xml:space="preserve"> восхождение на Аю-Даг.</w:t>
      </w:r>
    </w:p>
    <w:p w14:paraId="5D548EE2" w14:textId="6AD7C149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sz w:val="22"/>
          <w:szCs w:val="22"/>
          <w:lang w:val="ru"/>
        </w:rPr>
        <w:t>В форуме примут участ</w:t>
      </w:r>
      <w:r w:rsidR="00730785">
        <w:rPr>
          <w:rFonts w:ascii="Arial" w:hAnsi="Arial" w:cs="Arial"/>
          <w:sz w:val="22"/>
          <w:szCs w:val="22"/>
          <w:lang w:val="ru"/>
        </w:rPr>
        <w:t>ие представители А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>дминистрации П</w:t>
      </w:r>
      <w:r w:rsidRPr="006C5E8F">
        <w:rPr>
          <w:rFonts w:ascii="Arial" w:hAnsi="Arial" w:cs="Arial"/>
          <w:sz w:val="22"/>
          <w:szCs w:val="22"/>
          <w:lang w:val="ru"/>
        </w:rPr>
        <w:t xml:space="preserve">резидента </w:t>
      </w:r>
      <w:r w:rsidRPr="006C5E8F">
        <w:rPr>
          <w:rFonts w:ascii="Arial" w:hAnsi="Arial" w:cs="Arial"/>
          <w:sz w:val="22"/>
          <w:szCs w:val="22"/>
        </w:rPr>
        <w:t>РФ</w:t>
      </w:r>
      <w:r w:rsidRPr="006C5E8F">
        <w:rPr>
          <w:rFonts w:ascii="Arial" w:hAnsi="Arial" w:cs="Arial"/>
          <w:sz w:val="22"/>
          <w:szCs w:val="22"/>
          <w:lang w:val="ru"/>
        </w:rPr>
        <w:t>, федеральных и региональных органов исполнительной власти, координаторы и активисты РДШ, советники директора по воспитанию и взаимодействию с детскими общественными объединениями, ветераны пионерского движения и представители детских общественных организаций из Абхазии, Казахстана, Белоруссии, Армении, Южной Осетии, Азербайджана, Молдовы, представители родительского сообщества.</w:t>
      </w:r>
    </w:p>
    <w:p w14:paraId="0FFA5D4E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sz w:val="22"/>
          <w:szCs w:val="22"/>
          <w:lang w:val="ru"/>
        </w:rPr>
        <w:t>Ключевым событием форума станет научно-практическая конференция «Детское движение России: вчера, сегодня, завтра».</w:t>
      </w:r>
    </w:p>
    <w:p w14:paraId="12DA2DB7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sz w:val="22"/>
          <w:szCs w:val="22"/>
          <w:lang w:val="ru"/>
        </w:rPr>
        <w:t>В центре повестки – формирование новых подходов и инструментов воспитания через деятельность детских общественных объединений. Идея форума раскрывается формулой: лучшие традиции + современные форматы + интересы нового поколения = новые подходы к воспитанию.</w:t>
      </w:r>
    </w:p>
    <w:p w14:paraId="571877AE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60B442DF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6C5E8F">
        <w:rPr>
          <w:rFonts w:ascii="Arial" w:hAnsi="Arial" w:cs="Arial"/>
          <w:sz w:val="22"/>
          <w:szCs w:val="22"/>
          <w:u w:val="single"/>
        </w:rPr>
        <w:t>СПИКЕРЫ ОТКРЫТИЯ:</w:t>
      </w:r>
    </w:p>
    <w:p w14:paraId="7E765E18" w14:textId="77777777" w:rsidR="006C5E8F" w:rsidRPr="006C5E8F" w:rsidRDefault="006C5E8F" w:rsidP="006C5E8F">
      <w:pPr>
        <w:pStyle w:val="af6"/>
        <w:numPr>
          <w:ilvl w:val="0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b/>
          <w:sz w:val="22"/>
          <w:szCs w:val="22"/>
          <w:lang w:val="ru"/>
        </w:rPr>
        <w:t>Глебова Любовь Николаевна</w:t>
      </w:r>
      <w:r w:rsidRPr="006C5E8F">
        <w:rPr>
          <w:rFonts w:ascii="Arial" w:hAnsi="Arial" w:cs="Arial"/>
          <w:sz w:val="22"/>
          <w:szCs w:val="22"/>
          <w:lang w:val="ru"/>
        </w:rPr>
        <w:t xml:space="preserve"> – член-корреспондент Российской академии образования, первый заместитель председателя Комитета Совета Федерации по конституционному законодательству и государственному строительству;</w:t>
      </w:r>
    </w:p>
    <w:p w14:paraId="1E04ACF1" w14:textId="77777777" w:rsidR="006C5E8F" w:rsidRPr="006C5E8F" w:rsidRDefault="006C5E8F" w:rsidP="006C5E8F">
      <w:pPr>
        <w:pStyle w:val="af6"/>
        <w:numPr>
          <w:ilvl w:val="0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b/>
          <w:sz w:val="22"/>
          <w:szCs w:val="22"/>
          <w:lang w:val="ru"/>
        </w:rPr>
        <w:t>Грибов Денис Евгеньевич</w:t>
      </w:r>
      <w:r w:rsidRPr="006C5E8F">
        <w:rPr>
          <w:rFonts w:ascii="Arial" w:hAnsi="Arial" w:cs="Arial"/>
          <w:sz w:val="22"/>
          <w:szCs w:val="22"/>
          <w:lang w:val="ru"/>
        </w:rPr>
        <w:t xml:space="preserve"> – заместитель министра просвещения Российской Федерации;</w:t>
      </w:r>
    </w:p>
    <w:p w14:paraId="346B5485" w14:textId="6A6C3582" w:rsidR="006C5E8F" w:rsidRPr="006C5E8F" w:rsidRDefault="006C5E8F" w:rsidP="006C5E8F">
      <w:pPr>
        <w:pStyle w:val="af6"/>
        <w:numPr>
          <w:ilvl w:val="0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proofErr w:type="spellStart"/>
      <w:r w:rsidRPr="006C5E8F">
        <w:rPr>
          <w:rFonts w:ascii="Arial" w:hAnsi="Arial" w:cs="Arial"/>
          <w:b/>
          <w:sz w:val="22"/>
          <w:szCs w:val="22"/>
          <w:lang w:val="ru"/>
        </w:rPr>
        <w:t>Плещева</w:t>
      </w:r>
      <w:proofErr w:type="spellEnd"/>
      <w:r w:rsidRPr="006C5E8F">
        <w:rPr>
          <w:rFonts w:ascii="Arial" w:hAnsi="Arial" w:cs="Arial"/>
          <w:b/>
          <w:sz w:val="22"/>
          <w:szCs w:val="22"/>
          <w:lang w:val="ru"/>
        </w:rPr>
        <w:t xml:space="preserve"> Ирина Владимировна</w:t>
      </w:r>
      <w:r w:rsidRPr="006C5E8F">
        <w:rPr>
          <w:rFonts w:ascii="Arial" w:hAnsi="Arial" w:cs="Arial"/>
          <w:sz w:val="22"/>
          <w:szCs w:val="22"/>
          <w:lang w:val="ru"/>
        </w:rPr>
        <w:t xml:space="preserve"> – начальник департамента проектов и программ в сфере воспитания детей и юношества Управления Президента Российской Федерации по общественным проектам</w:t>
      </w:r>
      <w:r>
        <w:rPr>
          <w:rFonts w:ascii="Arial" w:hAnsi="Arial" w:cs="Arial"/>
          <w:sz w:val="22"/>
          <w:szCs w:val="22"/>
          <w:lang w:val="ru"/>
        </w:rPr>
        <w:t>;</w:t>
      </w:r>
    </w:p>
    <w:p w14:paraId="14964A49" w14:textId="544D9F22" w:rsidR="006C5E8F" w:rsidRPr="006C5E8F" w:rsidRDefault="006C5E8F" w:rsidP="006C5E8F">
      <w:pPr>
        <w:pStyle w:val="af6"/>
        <w:numPr>
          <w:ilvl w:val="0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b/>
          <w:sz w:val="22"/>
          <w:szCs w:val="22"/>
          <w:lang w:val="ru"/>
        </w:rPr>
        <w:t>Кудряшов Александр Сергеевич</w:t>
      </w:r>
      <w:r w:rsidRPr="006C5E8F">
        <w:rPr>
          <w:rFonts w:ascii="Arial" w:hAnsi="Arial" w:cs="Arial"/>
          <w:sz w:val="22"/>
          <w:szCs w:val="22"/>
          <w:lang w:val="ru"/>
        </w:rPr>
        <w:t xml:space="preserve"> – директор Российского детско-юношеского центра</w:t>
      </w:r>
      <w:r>
        <w:rPr>
          <w:rFonts w:ascii="Arial" w:hAnsi="Arial" w:cs="Arial"/>
          <w:sz w:val="22"/>
          <w:szCs w:val="22"/>
          <w:lang w:val="ru"/>
        </w:rPr>
        <w:t>;</w:t>
      </w:r>
    </w:p>
    <w:p w14:paraId="64AC8F6F" w14:textId="40DEAC33" w:rsidR="006C5E8F" w:rsidRPr="006C5E8F" w:rsidRDefault="006C5E8F" w:rsidP="006C5E8F">
      <w:pPr>
        <w:pStyle w:val="af6"/>
        <w:numPr>
          <w:ilvl w:val="0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b/>
          <w:sz w:val="22"/>
          <w:szCs w:val="22"/>
          <w:lang w:val="ru"/>
        </w:rPr>
        <w:t>Мокшина Марина Александровна</w:t>
      </w:r>
      <w:r w:rsidRPr="006C5E8F">
        <w:rPr>
          <w:rFonts w:ascii="Arial" w:hAnsi="Arial" w:cs="Arial"/>
          <w:sz w:val="22"/>
          <w:szCs w:val="22"/>
          <w:lang w:val="ru"/>
        </w:rPr>
        <w:t xml:space="preserve"> – исполнительный директор Российского движения школьников</w:t>
      </w:r>
      <w:r>
        <w:rPr>
          <w:rFonts w:ascii="Arial" w:hAnsi="Arial" w:cs="Arial"/>
          <w:sz w:val="22"/>
          <w:szCs w:val="22"/>
          <w:lang w:val="ru"/>
        </w:rPr>
        <w:t>;</w:t>
      </w:r>
    </w:p>
    <w:p w14:paraId="4B078903" w14:textId="3980F9FE" w:rsidR="006C5E8F" w:rsidRPr="006C5E8F" w:rsidRDefault="006C5E8F" w:rsidP="006C5E8F">
      <w:pPr>
        <w:pStyle w:val="af6"/>
        <w:numPr>
          <w:ilvl w:val="0"/>
          <w:numId w:val="15"/>
        </w:num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b/>
          <w:sz w:val="22"/>
          <w:szCs w:val="22"/>
          <w:lang w:val="ru"/>
        </w:rPr>
        <w:t>Федоренко Константин Альбертович</w:t>
      </w:r>
      <w:r w:rsidRPr="006C5E8F">
        <w:rPr>
          <w:rFonts w:ascii="Arial" w:hAnsi="Arial" w:cs="Arial"/>
          <w:sz w:val="22"/>
          <w:szCs w:val="22"/>
          <w:lang w:val="ru"/>
        </w:rPr>
        <w:t xml:space="preserve"> – директор Международного детского центра «Артек»</w:t>
      </w:r>
      <w:r>
        <w:rPr>
          <w:rFonts w:ascii="Arial" w:hAnsi="Arial" w:cs="Arial"/>
          <w:sz w:val="22"/>
          <w:szCs w:val="22"/>
          <w:lang w:val="ru"/>
        </w:rPr>
        <w:t>.</w:t>
      </w:r>
    </w:p>
    <w:p w14:paraId="7B20234F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  <w:lang w:val="ru"/>
        </w:rPr>
      </w:pPr>
    </w:p>
    <w:p w14:paraId="1AF78B22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6C5E8F">
        <w:rPr>
          <w:rFonts w:ascii="Arial" w:hAnsi="Arial" w:cs="Arial"/>
          <w:sz w:val="22"/>
          <w:szCs w:val="22"/>
          <w:u w:val="single"/>
          <w:lang w:val="ru"/>
        </w:rPr>
        <w:t>ФОРУМ ПРОЙДЕТ ПО АДРЕСУ</w:t>
      </w:r>
      <w:r w:rsidRPr="006C5E8F">
        <w:rPr>
          <w:rFonts w:ascii="Arial" w:hAnsi="Arial" w:cs="Arial"/>
          <w:sz w:val="22"/>
          <w:szCs w:val="22"/>
          <w:u w:val="single"/>
        </w:rPr>
        <w:t>:</w:t>
      </w:r>
    </w:p>
    <w:p w14:paraId="25A14D87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  <w:lang w:val="ru"/>
        </w:rPr>
      </w:pPr>
      <w:r w:rsidRPr="006C5E8F">
        <w:rPr>
          <w:rFonts w:ascii="Arial" w:hAnsi="Arial" w:cs="Arial"/>
          <w:sz w:val="22"/>
          <w:szCs w:val="22"/>
          <w:lang w:val="ru"/>
        </w:rPr>
        <w:t xml:space="preserve">МДЦ «Артек». Крым, г. Ялта, </w:t>
      </w:r>
      <w:proofErr w:type="spellStart"/>
      <w:r w:rsidRPr="006C5E8F">
        <w:rPr>
          <w:rFonts w:ascii="Arial" w:hAnsi="Arial" w:cs="Arial"/>
          <w:sz w:val="22"/>
          <w:szCs w:val="22"/>
          <w:lang w:val="ru"/>
        </w:rPr>
        <w:t>пгт</w:t>
      </w:r>
      <w:proofErr w:type="spellEnd"/>
      <w:r w:rsidRPr="006C5E8F">
        <w:rPr>
          <w:rFonts w:ascii="Arial" w:hAnsi="Arial" w:cs="Arial"/>
          <w:sz w:val="22"/>
          <w:szCs w:val="22"/>
          <w:lang w:val="ru"/>
        </w:rPr>
        <w:t>. Гурзуф, ул. Ленинградская, д. 41</w:t>
      </w:r>
    </w:p>
    <w:p w14:paraId="3827F408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  <w:lang w:val="ru"/>
        </w:rPr>
      </w:pPr>
    </w:p>
    <w:p w14:paraId="6FC9B563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6C5E8F">
        <w:rPr>
          <w:rFonts w:ascii="Arial" w:hAnsi="Arial" w:cs="Arial"/>
          <w:sz w:val="22"/>
          <w:szCs w:val="22"/>
          <w:u w:val="single"/>
        </w:rPr>
        <w:t>ВРЕМЯ И МЕСТО ПРОВЕДЕНИЯ КЛЮЧЕВЫХ МЕРОПРИЯТИЙ:</w:t>
      </w:r>
    </w:p>
    <w:p w14:paraId="2840990B" w14:textId="77777777" w:rsidR="006C5E8F" w:rsidRPr="006C5E8F" w:rsidRDefault="006C5E8F" w:rsidP="006C5E8F">
      <w:pPr>
        <w:spacing w:after="120"/>
        <w:rPr>
          <w:rFonts w:ascii="Arial" w:hAnsi="Arial" w:cs="Arial"/>
          <w:b/>
          <w:sz w:val="22"/>
          <w:szCs w:val="22"/>
        </w:rPr>
      </w:pPr>
      <w:r w:rsidRPr="006C5E8F">
        <w:rPr>
          <w:rFonts w:ascii="Arial" w:hAnsi="Arial" w:cs="Arial"/>
          <w:b/>
          <w:sz w:val="22"/>
          <w:szCs w:val="22"/>
        </w:rPr>
        <w:t>2 апреля</w:t>
      </w:r>
    </w:p>
    <w:p w14:paraId="513BFB0F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</w:rPr>
      </w:pPr>
      <w:r w:rsidRPr="006C5E8F">
        <w:rPr>
          <w:rFonts w:ascii="Arial" w:hAnsi="Arial" w:cs="Arial"/>
          <w:i/>
          <w:sz w:val="22"/>
          <w:szCs w:val="22"/>
        </w:rPr>
        <w:t>10.00-10.30</w:t>
      </w:r>
      <w:r w:rsidRPr="006C5E8F">
        <w:rPr>
          <w:rFonts w:ascii="Arial" w:hAnsi="Arial" w:cs="Arial"/>
          <w:sz w:val="22"/>
          <w:szCs w:val="22"/>
        </w:rPr>
        <w:t xml:space="preserve"> – торжественная линейка (</w:t>
      </w:r>
      <w:r w:rsidRPr="006C5E8F">
        <w:rPr>
          <w:rFonts w:ascii="Arial" w:hAnsi="Arial" w:cs="Arial"/>
          <w:iCs/>
          <w:sz w:val="22"/>
          <w:szCs w:val="22"/>
        </w:rPr>
        <w:t>Дворцовая площадь)</w:t>
      </w:r>
    </w:p>
    <w:p w14:paraId="051B53E8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</w:rPr>
      </w:pPr>
      <w:r w:rsidRPr="006C5E8F">
        <w:rPr>
          <w:rFonts w:ascii="Arial" w:hAnsi="Arial" w:cs="Arial"/>
          <w:i/>
          <w:sz w:val="22"/>
          <w:szCs w:val="22"/>
        </w:rPr>
        <w:t>10.30-12.00</w:t>
      </w:r>
      <w:r w:rsidRPr="006C5E8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C5E8F">
        <w:rPr>
          <w:rFonts w:ascii="Arial" w:hAnsi="Arial" w:cs="Arial"/>
          <w:sz w:val="22"/>
          <w:szCs w:val="22"/>
        </w:rPr>
        <w:t>иммерсивная</w:t>
      </w:r>
      <w:proofErr w:type="spellEnd"/>
      <w:r w:rsidRPr="006C5E8F">
        <w:rPr>
          <w:rFonts w:ascii="Arial" w:hAnsi="Arial" w:cs="Arial"/>
          <w:sz w:val="22"/>
          <w:szCs w:val="22"/>
        </w:rPr>
        <w:t xml:space="preserve"> выставка «100-летие пионерии: вчера, сегодня, завтра», танцевальный </w:t>
      </w:r>
      <w:proofErr w:type="spellStart"/>
      <w:r w:rsidRPr="006C5E8F">
        <w:rPr>
          <w:rFonts w:ascii="Arial" w:hAnsi="Arial" w:cs="Arial"/>
          <w:sz w:val="22"/>
          <w:szCs w:val="22"/>
        </w:rPr>
        <w:t>флешмоб</w:t>
      </w:r>
      <w:proofErr w:type="spellEnd"/>
      <w:r w:rsidRPr="006C5E8F">
        <w:rPr>
          <w:rFonts w:ascii="Arial" w:hAnsi="Arial" w:cs="Arial"/>
          <w:sz w:val="22"/>
          <w:szCs w:val="22"/>
        </w:rPr>
        <w:t xml:space="preserve"> (</w:t>
      </w:r>
      <w:r w:rsidRPr="006C5E8F">
        <w:rPr>
          <w:rFonts w:ascii="Arial" w:hAnsi="Arial" w:cs="Arial"/>
          <w:iCs/>
          <w:sz w:val="22"/>
          <w:szCs w:val="22"/>
        </w:rPr>
        <w:t>Дворцовая площадь)</w:t>
      </w:r>
    </w:p>
    <w:p w14:paraId="046E9C83" w14:textId="77777777" w:rsidR="006C5E8F" w:rsidRPr="006C5E8F" w:rsidRDefault="006C5E8F" w:rsidP="006C5E8F">
      <w:pPr>
        <w:spacing w:after="120"/>
        <w:rPr>
          <w:rFonts w:ascii="Arial" w:hAnsi="Arial" w:cs="Arial"/>
          <w:sz w:val="22"/>
          <w:szCs w:val="22"/>
        </w:rPr>
      </w:pPr>
      <w:r w:rsidRPr="006C5E8F">
        <w:rPr>
          <w:rFonts w:ascii="Arial" w:hAnsi="Arial" w:cs="Arial"/>
          <w:i/>
          <w:sz w:val="22"/>
          <w:szCs w:val="22"/>
        </w:rPr>
        <w:t>14:00-15.10</w:t>
      </w:r>
      <w:r w:rsidRPr="006C5E8F">
        <w:rPr>
          <w:rFonts w:ascii="Arial" w:hAnsi="Arial" w:cs="Arial"/>
          <w:sz w:val="22"/>
          <w:szCs w:val="22"/>
        </w:rPr>
        <w:t xml:space="preserve"> – открытие научно-практической конференции, пленарное заседание (</w:t>
      </w:r>
      <w:r w:rsidRPr="006C5E8F">
        <w:rPr>
          <w:rFonts w:ascii="Arial" w:hAnsi="Arial" w:cs="Arial"/>
          <w:iCs/>
          <w:sz w:val="22"/>
          <w:szCs w:val="22"/>
        </w:rPr>
        <w:t>Дворец спорта, большой зал)</w:t>
      </w:r>
    </w:p>
    <w:p w14:paraId="22770E08" w14:textId="77777777" w:rsidR="006C5E8F" w:rsidRPr="006C5E8F" w:rsidRDefault="006C5E8F" w:rsidP="006C5E8F">
      <w:pPr>
        <w:spacing w:after="120"/>
        <w:rPr>
          <w:rFonts w:ascii="Arial" w:hAnsi="Arial" w:cs="Arial"/>
          <w:b/>
          <w:sz w:val="22"/>
          <w:szCs w:val="22"/>
        </w:rPr>
      </w:pPr>
      <w:r w:rsidRPr="006C5E8F">
        <w:rPr>
          <w:rFonts w:ascii="Arial" w:hAnsi="Arial" w:cs="Arial"/>
          <w:b/>
          <w:sz w:val="22"/>
          <w:szCs w:val="22"/>
        </w:rPr>
        <w:t>3 апреля</w:t>
      </w:r>
    </w:p>
    <w:p w14:paraId="4C620479" w14:textId="77777777" w:rsidR="006C5E8F" w:rsidRPr="006C5E8F" w:rsidRDefault="006C5E8F" w:rsidP="006C5E8F">
      <w:pPr>
        <w:pStyle w:val="A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after="120"/>
        <w:rPr>
          <w:rFonts w:ascii="Arial" w:eastAsia="Times New Roman" w:hAnsi="Arial" w:cs="Arial"/>
          <w:sz w:val="22"/>
          <w:szCs w:val="22"/>
        </w:rPr>
      </w:pPr>
      <w:r w:rsidRPr="006C5E8F">
        <w:rPr>
          <w:rFonts w:ascii="Arial" w:hAnsi="Arial" w:cs="Arial"/>
          <w:i/>
          <w:sz w:val="22"/>
          <w:szCs w:val="22"/>
        </w:rPr>
        <w:lastRenderedPageBreak/>
        <w:t>15.00-16.00</w:t>
      </w:r>
      <w:r w:rsidRPr="006C5E8F">
        <w:rPr>
          <w:rFonts w:ascii="Arial" w:hAnsi="Arial" w:cs="Arial"/>
          <w:sz w:val="22"/>
          <w:szCs w:val="22"/>
        </w:rPr>
        <w:t xml:space="preserve"> – «Конференция в стиле TED «100-летие пионерии: вчера, сегодня, завтра» </w:t>
      </w:r>
      <w:r w:rsidRPr="006C5E8F">
        <w:rPr>
          <w:rFonts w:ascii="Arial" w:hAnsi="Arial" w:cs="Arial"/>
          <w:iCs/>
          <w:sz w:val="22"/>
          <w:szCs w:val="22"/>
        </w:rPr>
        <w:t>(Дворец спорта, большой зал)</w:t>
      </w:r>
    </w:p>
    <w:p w14:paraId="67527F4E" w14:textId="77777777" w:rsidR="006C5E8F" w:rsidRPr="006C5E8F" w:rsidRDefault="006C5E8F" w:rsidP="006C5E8F">
      <w:pPr>
        <w:pStyle w:val="Af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after="120"/>
        <w:rPr>
          <w:rFonts w:ascii="Arial" w:hAnsi="Arial" w:cs="Arial"/>
          <w:iCs/>
          <w:sz w:val="22"/>
          <w:szCs w:val="22"/>
        </w:rPr>
      </w:pPr>
      <w:r w:rsidRPr="006C5E8F">
        <w:rPr>
          <w:rFonts w:ascii="Arial" w:hAnsi="Arial" w:cs="Arial"/>
          <w:i/>
          <w:sz w:val="22"/>
          <w:szCs w:val="22"/>
        </w:rPr>
        <w:t>16.15 – 17.45</w:t>
      </w:r>
      <w:r w:rsidRPr="006C5E8F">
        <w:rPr>
          <w:rFonts w:ascii="Arial" w:hAnsi="Arial" w:cs="Arial"/>
          <w:sz w:val="22"/>
          <w:szCs w:val="22"/>
        </w:rPr>
        <w:t xml:space="preserve"> – Закрытие форума (</w:t>
      </w:r>
      <w:r w:rsidRPr="006C5E8F">
        <w:rPr>
          <w:rFonts w:ascii="Arial" w:hAnsi="Arial" w:cs="Arial"/>
          <w:iCs/>
          <w:sz w:val="22"/>
          <w:szCs w:val="22"/>
        </w:rPr>
        <w:t>Дворец спорта и Дворцовая площадь)</w:t>
      </w:r>
    </w:p>
    <w:p w14:paraId="62EABC02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b/>
          <w:iCs/>
          <w:sz w:val="22"/>
          <w:szCs w:val="22"/>
        </w:rPr>
      </w:pPr>
      <w:r w:rsidRPr="006C5E8F">
        <w:rPr>
          <w:rFonts w:ascii="Arial" w:hAnsi="Arial" w:cs="Arial"/>
          <w:b/>
          <w:iCs/>
          <w:sz w:val="22"/>
          <w:szCs w:val="22"/>
        </w:rPr>
        <w:t>4 апреля</w:t>
      </w:r>
    </w:p>
    <w:p w14:paraId="623B8F69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6C5E8F">
        <w:rPr>
          <w:rFonts w:ascii="Arial" w:hAnsi="Arial" w:cs="Arial"/>
          <w:i/>
          <w:iCs/>
          <w:sz w:val="22"/>
          <w:szCs w:val="22"/>
        </w:rPr>
        <w:t>7.30</w:t>
      </w:r>
      <w:r w:rsidRPr="006C5E8F">
        <w:rPr>
          <w:rFonts w:ascii="Arial" w:hAnsi="Arial" w:cs="Arial"/>
          <w:iCs/>
          <w:sz w:val="22"/>
          <w:szCs w:val="22"/>
        </w:rPr>
        <w:t xml:space="preserve"> – восхождение на Аю-Даг</w:t>
      </w:r>
    </w:p>
    <w:p w14:paraId="21F9A48F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012ACDA2" w14:textId="77777777" w:rsidR="006C5E8F" w:rsidRPr="006C5E8F" w:rsidRDefault="006C5E8F" w:rsidP="006C5E8F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  <w:proofErr w:type="spellStart"/>
      <w:r w:rsidRPr="006C5E8F">
        <w:rPr>
          <w:rFonts w:ascii="Arial" w:hAnsi="Arial" w:cs="Arial"/>
          <w:sz w:val="22"/>
          <w:szCs w:val="22"/>
          <w:lang w:val="ru"/>
        </w:rPr>
        <w:t>Медиаматериалы</w:t>
      </w:r>
      <w:proofErr w:type="spellEnd"/>
      <w:r w:rsidRPr="006C5E8F">
        <w:rPr>
          <w:rFonts w:ascii="Arial" w:hAnsi="Arial" w:cs="Arial"/>
          <w:sz w:val="22"/>
          <w:szCs w:val="22"/>
          <w:lang w:val="ru"/>
        </w:rPr>
        <w:t xml:space="preserve"> форума будут размещены по ссылке: </w:t>
      </w:r>
      <w:hyperlink r:id="rId8" w:history="1">
        <w:r w:rsidRPr="006C5E8F">
          <w:rPr>
            <w:rStyle w:val="a8"/>
            <w:rFonts w:ascii="Arial" w:hAnsi="Arial" w:cs="Arial"/>
            <w:sz w:val="22"/>
            <w:szCs w:val="22"/>
            <w:lang w:val="ru"/>
          </w:rPr>
          <w:t>https://disk.yandex.ru/d/Yp8Rcv8OUgOn8w</w:t>
        </w:r>
      </w:hyperlink>
      <w:r w:rsidRPr="006C5E8F">
        <w:rPr>
          <w:rFonts w:ascii="Arial" w:hAnsi="Arial" w:cs="Arial"/>
          <w:sz w:val="22"/>
          <w:szCs w:val="22"/>
          <w:lang w:val="ru"/>
        </w:rPr>
        <w:br/>
      </w:r>
    </w:p>
    <w:p w14:paraId="621F5E7F" w14:textId="77777777" w:rsidR="006C5E8F" w:rsidRPr="006C5E8F" w:rsidRDefault="006C5E8F" w:rsidP="006C5E8F">
      <w:pPr>
        <w:spacing w:after="120"/>
        <w:jc w:val="both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6C5E8F">
        <w:rPr>
          <w:rFonts w:ascii="Arial" w:hAnsi="Arial" w:cs="Arial"/>
          <w:sz w:val="22"/>
          <w:szCs w:val="22"/>
          <w:u w:val="single"/>
          <w:shd w:val="clear" w:color="auto" w:fill="FFFFFF"/>
        </w:rPr>
        <w:t>АККРЕДИТАЦИЯ СМИ:</w:t>
      </w:r>
    </w:p>
    <w:p w14:paraId="68791324" w14:textId="77777777" w:rsidR="006C5E8F" w:rsidRPr="006C5E8F" w:rsidRDefault="006C5E8F" w:rsidP="006C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C5E8F">
        <w:rPr>
          <w:rFonts w:ascii="Arial" w:eastAsia="Times New Roman" w:hAnsi="Arial" w:cs="Arial"/>
          <w:b/>
          <w:color w:val="000000"/>
          <w:sz w:val="22"/>
          <w:szCs w:val="22"/>
        </w:rPr>
        <w:t>Малышев Юрий Николаевич</w:t>
      </w:r>
      <w:r w:rsidRPr="006C5E8F">
        <w:rPr>
          <w:rFonts w:ascii="Arial" w:eastAsia="Times New Roman" w:hAnsi="Arial" w:cs="Arial"/>
          <w:color w:val="000000"/>
          <w:sz w:val="22"/>
          <w:szCs w:val="22"/>
        </w:rPr>
        <w:t xml:space="preserve"> + 79787340550, </w:t>
      </w:r>
      <w:hyperlink r:id="rId9" w:history="1">
        <w:r w:rsidRPr="006C5E8F">
          <w:rPr>
            <w:rStyle w:val="a8"/>
            <w:rFonts w:ascii="Arial" w:eastAsia="Times New Roman" w:hAnsi="Arial" w:cs="Arial"/>
            <w:sz w:val="22"/>
            <w:szCs w:val="22"/>
          </w:rPr>
          <w:t>press@artek.org</w:t>
        </w:r>
      </w:hyperlink>
    </w:p>
    <w:p w14:paraId="3DF8D016" w14:textId="24035A78" w:rsidR="006C5E8F" w:rsidRPr="006C5E8F" w:rsidRDefault="006C5E8F" w:rsidP="006C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6C5E8F">
        <w:rPr>
          <w:rFonts w:ascii="Arial" w:eastAsia="Times New Roman" w:hAnsi="Arial" w:cs="Arial"/>
          <w:color w:val="000000"/>
          <w:sz w:val="22"/>
          <w:szCs w:val="22"/>
          <w:u w:val="single"/>
        </w:rPr>
        <w:t>СПРАВКИ:</w:t>
      </w:r>
    </w:p>
    <w:p w14:paraId="0D53AAF8" w14:textId="01062C70" w:rsidR="006C5E8F" w:rsidRPr="006C5E8F" w:rsidRDefault="006C5E8F" w:rsidP="006C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«</w:t>
      </w:r>
      <w:r w:rsidRPr="006C5E8F">
        <w:rPr>
          <w:rFonts w:ascii="Arial" w:eastAsia="Times New Roman" w:hAnsi="Arial" w:cs="Arial"/>
          <w:color w:val="000000"/>
          <w:sz w:val="22"/>
          <w:szCs w:val="22"/>
        </w:rPr>
        <w:t>Артек</w:t>
      </w:r>
      <w:r>
        <w:rPr>
          <w:rFonts w:ascii="Arial" w:eastAsia="Times New Roman" w:hAnsi="Arial" w:cs="Arial"/>
          <w:color w:val="000000"/>
          <w:sz w:val="22"/>
          <w:szCs w:val="22"/>
        </w:rPr>
        <w:t>»</w:t>
      </w:r>
      <w:r w:rsidRPr="006C5E8F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6C5E8F">
        <w:rPr>
          <w:rFonts w:ascii="Arial" w:eastAsia="Times New Roman" w:hAnsi="Arial" w:cs="Arial"/>
          <w:b/>
          <w:color w:val="000000"/>
          <w:sz w:val="22"/>
          <w:szCs w:val="22"/>
        </w:rPr>
        <w:t>Бабина Карина Владимировна</w:t>
      </w:r>
      <w:r w:rsidRPr="006C5E8F">
        <w:rPr>
          <w:rFonts w:ascii="Arial" w:eastAsia="Times New Roman" w:hAnsi="Arial" w:cs="Arial"/>
          <w:color w:val="000000"/>
          <w:sz w:val="22"/>
          <w:szCs w:val="22"/>
        </w:rPr>
        <w:t>, 7 978 734-05-50</w:t>
      </w:r>
    </w:p>
    <w:p w14:paraId="5DD2B0CD" w14:textId="77777777" w:rsidR="006C5E8F" w:rsidRPr="006C5E8F" w:rsidRDefault="006C5E8F" w:rsidP="006C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C5E8F">
        <w:rPr>
          <w:rFonts w:ascii="Arial" w:eastAsia="Times New Roman" w:hAnsi="Arial" w:cs="Arial"/>
          <w:color w:val="000000"/>
          <w:sz w:val="22"/>
          <w:szCs w:val="22"/>
        </w:rPr>
        <w:t xml:space="preserve">РДШ: </w:t>
      </w:r>
      <w:r w:rsidRPr="006C5E8F">
        <w:rPr>
          <w:rFonts w:ascii="Arial" w:eastAsia="Times New Roman" w:hAnsi="Arial" w:cs="Arial"/>
          <w:b/>
          <w:color w:val="000000"/>
          <w:sz w:val="22"/>
          <w:szCs w:val="22"/>
        </w:rPr>
        <w:t>Соколова Наталья</w:t>
      </w:r>
      <w:r w:rsidRPr="006C5E8F">
        <w:rPr>
          <w:rFonts w:ascii="Arial" w:eastAsia="Times New Roman" w:hAnsi="Arial" w:cs="Arial"/>
          <w:color w:val="000000"/>
          <w:sz w:val="22"/>
          <w:szCs w:val="22"/>
        </w:rPr>
        <w:t>, 8-916-556-44-72</w:t>
      </w:r>
    </w:p>
    <w:p w14:paraId="652C7173" w14:textId="0D65AA0C" w:rsidR="00143316" w:rsidRPr="00C618C1" w:rsidRDefault="00143316" w:rsidP="00143316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64E36CB3" w:rsidR="00530E98" w:rsidRPr="006003F3" w:rsidRDefault="00530E98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03CDE8B9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hyperlink r:id="rId11" w:history="1">
              <w:r w:rsidRPr="006003F3">
                <w:rPr>
                  <w:rStyle w:val="a8"/>
                  <w:rFonts w:eastAsia="Calibri"/>
                  <w:sz w:val="22"/>
                  <w:szCs w:val="22"/>
                </w:rPr>
                <w:t>press@artek.org</w:t>
              </w:r>
            </w:hyperlink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730785" w:rsidP="002763DB">
            <w:pPr>
              <w:jc w:val="both"/>
              <w:rPr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73078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730785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4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730785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p8Rcv8OUgOn8w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channel/2392328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web.telegram.org/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FBEB-C770-4F57-A705-A13A3D9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2022-03-25T10:47:00Z</cp:lastPrinted>
  <dcterms:created xsi:type="dcterms:W3CDTF">2022-03-30T07:19:00Z</dcterms:created>
  <dcterms:modified xsi:type="dcterms:W3CDTF">2022-03-30T07:22:00Z</dcterms:modified>
</cp:coreProperties>
</file>