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BD" w:rsidRPr="007B2C93" w:rsidRDefault="004865BD" w:rsidP="007B2C93">
      <w:pPr>
        <w:pStyle w:val="a3"/>
        <w:shd w:val="clear" w:color="auto" w:fill="FFFFFF"/>
        <w:spacing w:before="0" w:beforeAutospacing="0" w:after="120" w:afterAutospacing="0"/>
        <w:jc w:val="center"/>
        <w:rPr>
          <w:rStyle w:val="a4"/>
          <w:rFonts w:asciiTheme="minorHAnsi" w:hAnsiTheme="minorHAnsi" w:cs="Arial"/>
          <w:color w:val="000000"/>
          <w:sz w:val="22"/>
          <w:szCs w:val="22"/>
        </w:rPr>
      </w:pPr>
      <w:r w:rsidRPr="007B2C93">
        <w:rPr>
          <w:rFonts w:asciiTheme="minorHAnsi" w:hAnsiTheme="minorHAnsi" w:cs="Arial"/>
          <w:b/>
          <w:bCs/>
          <w:noProof/>
          <w:color w:val="000000"/>
          <w:sz w:val="22"/>
          <w:szCs w:val="22"/>
        </w:rPr>
        <w:drawing>
          <wp:inline distT="0" distB="0" distL="0" distR="0" wp14:anchorId="463C161A" wp14:editId="0A28C169">
            <wp:extent cx="2277458" cy="712108"/>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k_Logo_PR.jpg"/>
                    <pic:cNvPicPr/>
                  </pic:nvPicPr>
                  <pic:blipFill>
                    <a:blip r:embed="rId4">
                      <a:extLst>
                        <a:ext uri="{28A0092B-C50C-407E-A947-70E740481C1C}">
                          <a14:useLocalDpi xmlns:a14="http://schemas.microsoft.com/office/drawing/2010/main" val="0"/>
                        </a:ext>
                      </a:extLst>
                    </a:blip>
                    <a:stretch>
                      <a:fillRect/>
                    </a:stretch>
                  </pic:blipFill>
                  <pic:spPr>
                    <a:xfrm>
                      <a:off x="0" y="0"/>
                      <a:ext cx="2280478" cy="713052"/>
                    </a:xfrm>
                    <a:prstGeom prst="rect">
                      <a:avLst/>
                    </a:prstGeom>
                  </pic:spPr>
                </pic:pic>
              </a:graphicData>
            </a:graphic>
          </wp:inline>
        </w:drawing>
      </w:r>
    </w:p>
    <w:p w:rsidR="005E1360" w:rsidRDefault="005E1360" w:rsidP="005E1360">
      <w:pPr>
        <w:spacing w:after="0" w:line="240" w:lineRule="auto"/>
        <w:jc w:val="both"/>
      </w:pPr>
    </w:p>
    <w:p w:rsidR="005E1360" w:rsidRPr="00391FE5" w:rsidRDefault="005E1360" w:rsidP="005E1360">
      <w:pPr>
        <w:spacing w:after="0" w:line="240" w:lineRule="auto"/>
        <w:jc w:val="both"/>
      </w:pPr>
      <w:r w:rsidRPr="00391FE5">
        <w:t>ПРЕСС-РЕЛИЗ</w:t>
      </w:r>
    </w:p>
    <w:p w:rsidR="006D5297" w:rsidRPr="00237DAD" w:rsidRDefault="00237DAD" w:rsidP="007B2C93">
      <w:pPr>
        <w:spacing w:after="120" w:line="240" w:lineRule="auto"/>
        <w:rPr>
          <w:i/>
        </w:rPr>
      </w:pPr>
      <w:r>
        <w:t>12</w:t>
      </w:r>
      <w:r w:rsidR="00863BDE">
        <w:t xml:space="preserve"> </w:t>
      </w:r>
      <w:r>
        <w:t>октября</w:t>
      </w:r>
      <w:r w:rsidR="005E1360" w:rsidRPr="00391FE5">
        <w:t xml:space="preserve"> 2016</w:t>
      </w:r>
      <w:r w:rsidR="00863BDE">
        <w:t xml:space="preserve"> г.</w:t>
      </w:r>
    </w:p>
    <w:p w:rsidR="00237DAD" w:rsidRPr="00237DAD" w:rsidRDefault="00237DAD" w:rsidP="00237DAD">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r w:rsidRPr="00237DAD">
        <w:rPr>
          <w:rFonts w:ascii="Tahoma" w:eastAsia="Times New Roman" w:hAnsi="Tahoma" w:cs="Tahoma"/>
          <w:b/>
          <w:bCs/>
          <w:color w:val="000000"/>
          <w:sz w:val="20"/>
          <w:szCs w:val="20"/>
          <w:lang w:eastAsia="ru-RU"/>
        </w:rPr>
        <w:t>Сделать детский лагерь частью российской системы образования - </w:t>
      </w:r>
      <w:r w:rsidRPr="00237DAD">
        <w:rPr>
          <w:rFonts w:ascii="Tahoma" w:eastAsia="Times New Roman" w:hAnsi="Tahoma" w:cs="Tahoma"/>
          <w:b/>
          <w:bCs/>
          <w:color w:val="000000"/>
          <w:sz w:val="20"/>
          <w:szCs w:val="20"/>
          <w:lang w:eastAsia="ru-RU"/>
        </w:rPr>
        <w:br/>
        <w:t>итоги первого дня работы форум</w:t>
      </w:r>
      <w:r w:rsidR="00B67044">
        <w:rPr>
          <w:rFonts w:ascii="Tahoma" w:eastAsia="Times New Roman" w:hAnsi="Tahoma" w:cs="Tahoma"/>
          <w:b/>
          <w:bCs/>
          <w:color w:val="000000"/>
          <w:sz w:val="20"/>
          <w:szCs w:val="20"/>
          <w:lang w:eastAsia="ru-RU"/>
        </w:rPr>
        <w:t>а</w:t>
      </w:r>
      <w:r w:rsidRPr="00237DAD">
        <w:rPr>
          <w:rFonts w:ascii="Tahoma" w:eastAsia="Times New Roman" w:hAnsi="Tahoma" w:cs="Tahoma"/>
          <w:b/>
          <w:bCs/>
          <w:color w:val="000000"/>
          <w:sz w:val="20"/>
          <w:szCs w:val="20"/>
          <w:lang w:eastAsia="ru-RU"/>
        </w:rPr>
        <w:t xml:space="preserve"> </w:t>
      </w:r>
    </w:p>
    <w:p w:rsidR="00237DAD" w:rsidRPr="00237DAD" w:rsidRDefault="00237DAD" w:rsidP="00237DAD">
      <w:pPr>
        <w:shd w:val="clear" w:color="auto" w:fill="FFFFFF"/>
        <w:spacing w:before="120" w:after="120" w:line="240" w:lineRule="auto"/>
        <w:jc w:val="both"/>
        <w:rPr>
          <w:rFonts w:ascii="Tahoma" w:eastAsia="Times New Roman" w:hAnsi="Tahoma" w:cs="Tahoma"/>
          <w:color w:val="000000"/>
          <w:sz w:val="20"/>
          <w:szCs w:val="20"/>
          <w:lang w:eastAsia="ru-RU"/>
        </w:rPr>
      </w:pPr>
      <w:r w:rsidRPr="00237DAD">
        <w:rPr>
          <w:rFonts w:ascii="Tahoma" w:eastAsia="Times New Roman" w:hAnsi="Tahoma" w:cs="Tahoma"/>
          <w:color w:val="000000"/>
          <w:sz w:val="20"/>
          <w:szCs w:val="20"/>
          <w:lang w:eastAsia="ru-RU"/>
        </w:rPr>
        <w:t>«Чтобы выполнить </w:t>
      </w:r>
      <w:r w:rsidRPr="00237DAD">
        <w:rPr>
          <w:rFonts w:ascii="Tahoma" w:eastAsia="Times New Roman" w:hAnsi="Tahoma" w:cs="Tahoma"/>
          <w:b/>
          <w:bCs/>
          <w:color w:val="000000"/>
          <w:sz w:val="20"/>
          <w:szCs w:val="20"/>
          <w:lang w:eastAsia="ru-RU"/>
        </w:rPr>
        <w:t>президентское поручение</w:t>
      </w:r>
      <w:r w:rsidRPr="00237DAD">
        <w:rPr>
          <w:rFonts w:ascii="Tahoma" w:eastAsia="Times New Roman" w:hAnsi="Tahoma" w:cs="Tahoma"/>
          <w:color w:val="000000"/>
          <w:sz w:val="20"/>
          <w:szCs w:val="20"/>
          <w:lang w:eastAsia="ru-RU"/>
        </w:rPr>
        <w:t> о становлении порядка организации отдыха и оздоровления детей, нам предстоит решить вопросы </w:t>
      </w:r>
      <w:r w:rsidRPr="00237DAD">
        <w:rPr>
          <w:rFonts w:ascii="Tahoma" w:eastAsia="Times New Roman" w:hAnsi="Tahoma" w:cs="Tahoma"/>
          <w:b/>
          <w:bCs/>
          <w:color w:val="000000"/>
          <w:sz w:val="20"/>
          <w:szCs w:val="20"/>
          <w:lang w:eastAsia="ru-RU"/>
        </w:rPr>
        <w:t>лицензирования и реестра лагерей</w:t>
      </w:r>
      <w:r w:rsidRPr="00237DAD">
        <w:rPr>
          <w:rFonts w:ascii="Tahoma" w:eastAsia="Times New Roman" w:hAnsi="Tahoma" w:cs="Tahoma"/>
          <w:color w:val="000000"/>
          <w:sz w:val="20"/>
          <w:szCs w:val="20"/>
          <w:lang w:eastAsia="ru-RU"/>
        </w:rPr>
        <w:t>, сформировать профессиональные стандарты в этой области. Но прежде нам следует очертить и предложить государству контуры политики в данной сфере. Убежден, в ее основе должно лежать понимание того, что </w:t>
      </w:r>
      <w:r w:rsidRPr="00237DAD">
        <w:rPr>
          <w:rFonts w:ascii="Tahoma" w:eastAsia="Times New Roman" w:hAnsi="Tahoma" w:cs="Tahoma"/>
          <w:b/>
          <w:bCs/>
          <w:color w:val="000000"/>
          <w:sz w:val="20"/>
          <w:szCs w:val="20"/>
          <w:lang w:eastAsia="ru-RU"/>
        </w:rPr>
        <w:t>детский лагерь</w:t>
      </w:r>
      <w:r w:rsidRPr="00237DAD">
        <w:rPr>
          <w:rFonts w:ascii="Tahoma" w:eastAsia="Times New Roman" w:hAnsi="Tahoma" w:cs="Tahoma"/>
          <w:color w:val="000000"/>
          <w:sz w:val="20"/>
          <w:szCs w:val="20"/>
          <w:lang w:eastAsia="ru-RU"/>
        </w:rPr>
        <w:t> сегодня - полноценный </w:t>
      </w:r>
      <w:r w:rsidRPr="00237DAD">
        <w:rPr>
          <w:rFonts w:ascii="Tahoma" w:eastAsia="Times New Roman" w:hAnsi="Tahoma" w:cs="Tahoma"/>
          <w:b/>
          <w:bCs/>
          <w:color w:val="000000"/>
          <w:sz w:val="20"/>
          <w:szCs w:val="20"/>
          <w:lang w:eastAsia="ru-RU"/>
        </w:rPr>
        <w:t>институт образовательной деятельности</w:t>
      </w:r>
      <w:r w:rsidRPr="00237DAD">
        <w:rPr>
          <w:rFonts w:ascii="Tahoma" w:eastAsia="Times New Roman" w:hAnsi="Tahoma" w:cs="Tahoma"/>
          <w:color w:val="000000"/>
          <w:sz w:val="20"/>
          <w:szCs w:val="20"/>
          <w:lang w:eastAsia="ru-RU"/>
        </w:rPr>
        <w:t>».</w:t>
      </w:r>
    </w:p>
    <w:p w:rsidR="00237DAD" w:rsidRPr="00237DAD" w:rsidRDefault="00237DAD" w:rsidP="00237DAD">
      <w:pPr>
        <w:shd w:val="clear" w:color="auto" w:fill="FFFFFF"/>
        <w:spacing w:before="120" w:after="120" w:line="240" w:lineRule="auto"/>
        <w:jc w:val="both"/>
        <w:rPr>
          <w:rFonts w:ascii="Tahoma" w:eastAsia="Times New Roman" w:hAnsi="Tahoma" w:cs="Tahoma"/>
          <w:color w:val="000000"/>
          <w:sz w:val="20"/>
          <w:szCs w:val="20"/>
          <w:lang w:eastAsia="ru-RU"/>
        </w:rPr>
      </w:pPr>
      <w:r w:rsidRPr="00237DAD">
        <w:rPr>
          <w:rFonts w:ascii="Tahoma" w:eastAsia="Times New Roman" w:hAnsi="Tahoma" w:cs="Tahoma"/>
          <w:color w:val="000000"/>
          <w:sz w:val="20"/>
          <w:szCs w:val="20"/>
          <w:lang w:eastAsia="ru-RU"/>
        </w:rPr>
        <w:t>Такое заявление сделал </w:t>
      </w:r>
      <w:r w:rsidRPr="00237DAD">
        <w:rPr>
          <w:rFonts w:ascii="Tahoma" w:eastAsia="Times New Roman" w:hAnsi="Tahoma" w:cs="Tahoma"/>
          <w:b/>
          <w:bCs/>
          <w:color w:val="000000"/>
          <w:sz w:val="20"/>
          <w:szCs w:val="20"/>
          <w:lang w:eastAsia="ru-RU"/>
        </w:rPr>
        <w:t xml:space="preserve">12 октября 2016 г. директор МДЦ «Артек» Алексей </w:t>
      </w:r>
      <w:proofErr w:type="spellStart"/>
      <w:r w:rsidRPr="00237DAD">
        <w:rPr>
          <w:rFonts w:ascii="Tahoma" w:eastAsia="Times New Roman" w:hAnsi="Tahoma" w:cs="Tahoma"/>
          <w:b/>
          <w:bCs/>
          <w:color w:val="000000"/>
          <w:sz w:val="20"/>
          <w:szCs w:val="20"/>
          <w:lang w:eastAsia="ru-RU"/>
        </w:rPr>
        <w:t>Каспржак</w:t>
      </w:r>
      <w:proofErr w:type="spellEnd"/>
      <w:r w:rsidRPr="00237DAD">
        <w:rPr>
          <w:rFonts w:ascii="Tahoma" w:eastAsia="Times New Roman" w:hAnsi="Tahoma" w:cs="Tahoma"/>
          <w:color w:val="000000"/>
          <w:sz w:val="20"/>
          <w:szCs w:val="20"/>
          <w:lang w:eastAsia="ru-RU"/>
        </w:rPr>
        <w:t> на </w:t>
      </w:r>
      <w:r w:rsidRPr="00237DAD">
        <w:rPr>
          <w:rFonts w:ascii="Tahoma" w:eastAsia="Times New Roman" w:hAnsi="Tahoma" w:cs="Tahoma"/>
          <w:b/>
          <w:bCs/>
          <w:color w:val="000000"/>
          <w:sz w:val="20"/>
          <w:szCs w:val="20"/>
          <w:lang w:eastAsia="ru-RU"/>
        </w:rPr>
        <w:t>открытии Всероссийского форума организаторов детского отдыха</w:t>
      </w:r>
      <w:r w:rsidRPr="00237DAD">
        <w:rPr>
          <w:rFonts w:ascii="Tahoma" w:eastAsia="Times New Roman" w:hAnsi="Tahoma" w:cs="Tahoma"/>
          <w:color w:val="000000"/>
          <w:sz w:val="20"/>
          <w:szCs w:val="20"/>
          <w:lang w:eastAsia="ru-RU"/>
        </w:rPr>
        <w:t> «Детский лагерь – новое образовательное пространство».</w:t>
      </w:r>
    </w:p>
    <w:p w:rsidR="00237DAD" w:rsidRPr="00237DAD" w:rsidRDefault="00237DAD" w:rsidP="00237DAD">
      <w:pPr>
        <w:shd w:val="clear" w:color="auto" w:fill="FFFFFF"/>
        <w:spacing w:before="120" w:after="120" w:line="240" w:lineRule="auto"/>
        <w:jc w:val="both"/>
        <w:rPr>
          <w:rFonts w:ascii="Tahoma" w:eastAsia="Times New Roman" w:hAnsi="Tahoma" w:cs="Tahoma"/>
          <w:color w:val="000000"/>
          <w:sz w:val="20"/>
          <w:szCs w:val="20"/>
          <w:lang w:eastAsia="ru-RU"/>
        </w:rPr>
      </w:pPr>
      <w:r w:rsidRPr="00237DAD">
        <w:rPr>
          <w:rFonts w:ascii="Tahoma" w:eastAsia="Times New Roman" w:hAnsi="Tahoma" w:cs="Tahoma"/>
          <w:color w:val="000000"/>
          <w:sz w:val="20"/>
          <w:szCs w:val="20"/>
          <w:lang w:eastAsia="ru-RU"/>
        </w:rPr>
        <w:t xml:space="preserve">Масштабный форум, который работает эти дни на </w:t>
      </w:r>
      <w:proofErr w:type="spellStart"/>
      <w:r w:rsidRPr="00237DAD">
        <w:rPr>
          <w:rFonts w:ascii="Tahoma" w:eastAsia="Times New Roman" w:hAnsi="Tahoma" w:cs="Tahoma"/>
          <w:color w:val="000000"/>
          <w:sz w:val="20"/>
          <w:szCs w:val="20"/>
          <w:lang w:eastAsia="ru-RU"/>
        </w:rPr>
        <w:t>артековских</w:t>
      </w:r>
      <w:proofErr w:type="spellEnd"/>
      <w:r w:rsidRPr="00237DAD">
        <w:rPr>
          <w:rFonts w:ascii="Tahoma" w:eastAsia="Times New Roman" w:hAnsi="Tahoma" w:cs="Tahoma"/>
          <w:color w:val="000000"/>
          <w:sz w:val="20"/>
          <w:szCs w:val="20"/>
          <w:lang w:eastAsia="ru-RU"/>
        </w:rPr>
        <w:t xml:space="preserve"> площадках, впервые в новейшей истории России собрал более </w:t>
      </w:r>
      <w:r w:rsidRPr="00237DAD">
        <w:rPr>
          <w:rFonts w:ascii="Tahoma" w:eastAsia="Times New Roman" w:hAnsi="Tahoma" w:cs="Tahoma"/>
          <w:b/>
          <w:bCs/>
          <w:color w:val="000000"/>
          <w:sz w:val="20"/>
          <w:szCs w:val="20"/>
          <w:lang w:eastAsia="ru-RU"/>
        </w:rPr>
        <w:t>1000</w:t>
      </w:r>
      <w:r w:rsidRPr="00237DAD">
        <w:rPr>
          <w:rFonts w:ascii="Tahoma" w:eastAsia="Times New Roman" w:hAnsi="Tahoma" w:cs="Tahoma"/>
          <w:color w:val="000000"/>
          <w:sz w:val="20"/>
          <w:szCs w:val="20"/>
          <w:lang w:eastAsia="ru-RU"/>
        </w:rPr>
        <w:t> профессионалов сферы детского отдыха из различных регионов для обсуждения механизмов включения лагерей в систему образования. Более </w:t>
      </w:r>
      <w:r w:rsidRPr="00237DAD">
        <w:rPr>
          <w:rFonts w:ascii="Tahoma" w:eastAsia="Times New Roman" w:hAnsi="Tahoma" w:cs="Tahoma"/>
          <w:b/>
          <w:bCs/>
          <w:color w:val="000000"/>
          <w:sz w:val="20"/>
          <w:szCs w:val="20"/>
          <w:lang w:eastAsia="ru-RU"/>
        </w:rPr>
        <w:t>60 экспертов</w:t>
      </w:r>
      <w:r w:rsidRPr="00237DAD">
        <w:rPr>
          <w:rFonts w:ascii="Tahoma" w:eastAsia="Times New Roman" w:hAnsi="Tahoma" w:cs="Tahoma"/>
          <w:color w:val="000000"/>
          <w:sz w:val="20"/>
          <w:szCs w:val="20"/>
          <w:lang w:eastAsia="ru-RU"/>
        </w:rPr>
        <w:t> выступили сегодня в </w:t>
      </w:r>
      <w:r w:rsidRPr="00237DAD">
        <w:rPr>
          <w:rFonts w:ascii="Tahoma" w:eastAsia="Times New Roman" w:hAnsi="Tahoma" w:cs="Tahoma"/>
          <w:b/>
          <w:bCs/>
          <w:color w:val="000000"/>
          <w:sz w:val="20"/>
          <w:szCs w:val="20"/>
          <w:lang w:eastAsia="ru-RU"/>
        </w:rPr>
        <w:t>10 павильонах</w:t>
      </w:r>
      <w:r w:rsidRPr="00237DAD">
        <w:rPr>
          <w:rFonts w:ascii="Tahoma" w:eastAsia="Times New Roman" w:hAnsi="Tahoma" w:cs="Tahoma"/>
          <w:color w:val="000000"/>
          <w:sz w:val="20"/>
          <w:szCs w:val="20"/>
          <w:lang w:eastAsia="ru-RU"/>
        </w:rPr>
        <w:t xml:space="preserve"> форума, в одном из которых </w:t>
      </w:r>
      <w:proofErr w:type="spellStart"/>
      <w:r w:rsidRPr="00237DAD">
        <w:rPr>
          <w:rFonts w:ascii="Tahoma" w:eastAsia="Times New Roman" w:hAnsi="Tahoma" w:cs="Tahoma"/>
          <w:color w:val="000000"/>
          <w:sz w:val="20"/>
          <w:szCs w:val="20"/>
          <w:lang w:eastAsia="ru-RU"/>
        </w:rPr>
        <w:t>развернулась</w:t>
      </w:r>
      <w:r w:rsidRPr="00237DAD">
        <w:rPr>
          <w:rFonts w:ascii="Tahoma" w:eastAsia="Times New Roman" w:hAnsi="Tahoma" w:cs="Tahoma"/>
          <w:b/>
          <w:bCs/>
          <w:color w:val="000000"/>
          <w:sz w:val="20"/>
          <w:szCs w:val="20"/>
          <w:lang w:eastAsia="ru-RU"/>
        </w:rPr>
        <w:t>выставочная</w:t>
      </w:r>
      <w:proofErr w:type="spellEnd"/>
      <w:r w:rsidRPr="00237DAD">
        <w:rPr>
          <w:rFonts w:ascii="Tahoma" w:eastAsia="Times New Roman" w:hAnsi="Tahoma" w:cs="Tahoma"/>
          <w:b/>
          <w:bCs/>
          <w:color w:val="000000"/>
          <w:sz w:val="20"/>
          <w:szCs w:val="20"/>
          <w:lang w:eastAsia="ru-RU"/>
        </w:rPr>
        <w:t xml:space="preserve"> экспозиция</w:t>
      </w:r>
      <w:r w:rsidRPr="00237DAD">
        <w:rPr>
          <w:rFonts w:ascii="Tahoma" w:eastAsia="Times New Roman" w:hAnsi="Tahoma" w:cs="Tahoma"/>
          <w:color w:val="000000"/>
          <w:sz w:val="20"/>
          <w:szCs w:val="20"/>
          <w:lang w:eastAsia="ru-RU"/>
        </w:rPr>
        <w:t> тематических партнеров, реализующих образовательные программы в «Артеке» и других российских лагерях.</w:t>
      </w:r>
    </w:p>
    <w:p w:rsidR="00237DAD" w:rsidRPr="00237DAD" w:rsidRDefault="00237DAD" w:rsidP="00237DAD">
      <w:pPr>
        <w:shd w:val="clear" w:color="auto" w:fill="FFFFFF"/>
        <w:spacing w:before="120" w:after="120" w:line="240" w:lineRule="auto"/>
        <w:jc w:val="both"/>
        <w:rPr>
          <w:rFonts w:ascii="Tahoma" w:eastAsia="Times New Roman" w:hAnsi="Tahoma" w:cs="Tahoma"/>
          <w:color w:val="000000"/>
          <w:sz w:val="20"/>
          <w:szCs w:val="20"/>
          <w:lang w:eastAsia="ru-RU"/>
        </w:rPr>
      </w:pPr>
      <w:r w:rsidRPr="00237DAD">
        <w:rPr>
          <w:rFonts w:ascii="Tahoma" w:eastAsia="Times New Roman" w:hAnsi="Tahoma" w:cs="Tahoma"/>
          <w:color w:val="000000"/>
          <w:sz w:val="20"/>
          <w:szCs w:val="20"/>
          <w:lang w:eastAsia="ru-RU"/>
        </w:rPr>
        <w:t>Директор «Артека» заметил, что форум открылся на этапе, когда </w:t>
      </w:r>
      <w:r w:rsidRPr="00237DAD">
        <w:rPr>
          <w:rFonts w:ascii="Tahoma" w:eastAsia="Times New Roman" w:hAnsi="Tahoma" w:cs="Tahoma"/>
          <w:b/>
          <w:bCs/>
          <w:color w:val="000000"/>
          <w:sz w:val="20"/>
          <w:szCs w:val="20"/>
          <w:lang w:eastAsia="ru-RU"/>
        </w:rPr>
        <w:t>формируются законодательные основы</w:t>
      </w:r>
      <w:r w:rsidRPr="00237DAD">
        <w:rPr>
          <w:rFonts w:ascii="Tahoma" w:eastAsia="Times New Roman" w:hAnsi="Tahoma" w:cs="Tahoma"/>
          <w:color w:val="000000"/>
          <w:sz w:val="20"/>
          <w:szCs w:val="20"/>
          <w:lang w:eastAsia="ru-RU"/>
        </w:rPr>
        <w:t> функционирования </w:t>
      </w:r>
      <w:r w:rsidRPr="00237DAD">
        <w:rPr>
          <w:rFonts w:ascii="Tahoma" w:eastAsia="Times New Roman" w:hAnsi="Tahoma" w:cs="Tahoma"/>
          <w:b/>
          <w:bCs/>
          <w:color w:val="000000"/>
          <w:sz w:val="20"/>
          <w:szCs w:val="20"/>
          <w:lang w:eastAsia="ru-RU"/>
        </w:rPr>
        <w:t>детских лагерей</w:t>
      </w:r>
      <w:r w:rsidRPr="00237DAD">
        <w:rPr>
          <w:rFonts w:ascii="Tahoma" w:eastAsia="Times New Roman" w:hAnsi="Tahoma" w:cs="Tahoma"/>
          <w:color w:val="000000"/>
          <w:sz w:val="20"/>
          <w:szCs w:val="20"/>
          <w:lang w:eastAsia="ru-RU"/>
        </w:rPr>
        <w:t>: «Сегодня широко обсуждаются вопросы нормативного закрепления требований к бытовым условиям и безопасности детей. Но нам необходимо прийти к тому, что если детский </w:t>
      </w:r>
      <w:r w:rsidRPr="00237DAD">
        <w:rPr>
          <w:rFonts w:ascii="Tahoma" w:eastAsia="Times New Roman" w:hAnsi="Tahoma" w:cs="Tahoma"/>
          <w:b/>
          <w:bCs/>
          <w:color w:val="000000"/>
          <w:sz w:val="20"/>
          <w:szCs w:val="20"/>
          <w:lang w:eastAsia="ru-RU"/>
        </w:rPr>
        <w:t>лагерь претендует на финансирование</w:t>
      </w:r>
      <w:r w:rsidRPr="00237DAD">
        <w:rPr>
          <w:rFonts w:ascii="Tahoma" w:eastAsia="Times New Roman" w:hAnsi="Tahoma" w:cs="Tahoma"/>
          <w:color w:val="000000"/>
          <w:sz w:val="20"/>
          <w:szCs w:val="20"/>
          <w:lang w:eastAsia="ru-RU"/>
        </w:rPr>
        <w:t>, у него должна быть </w:t>
      </w:r>
      <w:r w:rsidRPr="00237DAD">
        <w:rPr>
          <w:rFonts w:ascii="Tahoma" w:eastAsia="Times New Roman" w:hAnsi="Tahoma" w:cs="Tahoma"/>
          <w:b/>
          <w:bCs/>
          <w:color w:val="000000"/>
          <w:sz w:val="20"/>
          <w:szCs w:val="20"/>
          <w:lang w:eastAsia="ru-RU"/>
        </w:rPr>
        <w:t>лицензированная образовательная программа</w:t>
      </w:r>
      <w:r w:rsidRPr="00237DAD">
        <w:rPr>
          <w:rFonts w:ascii="Tahoma" w:eastAsia="Times New Roman" w:hAnsi="Tahoma" w:cs="Tahoma"/>
          <w:color w:val="000000"/>
          <w:sz w:val="20"/>
          <w:szCs w:val="20"/>
          <w:lang w:eastAsia="ru-RU"/>
        </w:rPr>
        <w:t>. Эффективные решения по развитию отрасли связаны именно с содержанием работы с детьми».</w:t>
      </w:r>
    </w:p>
    <w:p w:rsidR="00237DAD" w:rsidRPr="00237DAD" w:rsidRDefault="00237DAD" w:rsidP="00237DAD">
      <w:pPr>
        <w:shd w:val="clear" w:color="auto" w:fill="FFFFFF"/>
        <w:spacing w:before="120" w:after="120" w:line="240" w:lineRule="auto"/>
        <w:jc w:val="both"/>
        <w:rPr>
          <w:rFonts w:ascii="Tahoma" w:eastAsia="Times New Roman" w:hAnsi="Tahoma" w:cs="Tahoma"/>
          <w:color w:val="000000"/>
          <w:sz w:val="20"/>
          <w:szCs w:val="20"/>
          <w:lang w:eastAsia="ru-RU"/>
        </w:rPr>
      </w:pPr>
      <w:proofErr w:type="spellStart"/>
      <w:r w:rsidRPr="00237DAD">
        <w:rPr>
          <w:rFonts w:ascii="Tahoma" w:eastAsia="Times New Roman" w:hAnsi="Tahoma" w:cs="Tahoma"/>
          <w:b/>
          <w:bCs/>
          <w:color w:val="000000"/>
          <w:sz w:val="20"/>
          <w:szCs w:val="20"/>
          <w:lang w:eastAsia="ru-RU"/>
        </w:rPr>
        <w:t>А.Каспржак</w:t>
      </w:r>
      <w:proofErr w:type="spellEnd"/>
      <w:r w:rsidRPr="00237DAD">
        <w:rPr>
          <w:rFonts w:ascii="Tahoma" w:eastAsia="Times New Roman" w:hAnsi="Tahoma" w:cs="Tahoma"/>
          <w:color w:val="000000"/>
          <w:sz w:val="20"/>
          <w:szCs w:val="20"/>
          <w:lang w:eastAsia="ru-RU"/>
        </w:rPr>
        <w:t> рассказал, что современный «Артек» уже воспринимается обществом как институт образования, о чем свидетельствует тот факт, что «</w:t>
      </w:r>
      <w:r w:rsidRPr="00237DAD">
        <w:rPr>
          <w:rFonts w:ascii="Tahoma" w:eastAsia="Times New Roman" w:hAnsi="Tahoma" w:cs="Tahoma"/>
          <w:b/>
          <w:bCs/>
          <w:color w:val="000000"/>
          <w:sz w:val="20"/>
          <w:szCs w:val="20"/>
          <w:lang w:eastAsia="ru-RU"/>
        </w:rPr>
        <w:t>родители</w:t>
      </w:r>
      <w:r w:rsidRPr="00237DAD">
        <w:rPr>
          <w:rFonts w:ascii="Tahoma" w:eastAsia="Times New Roman" w:hAnsi="Tahoma" w:cs="Tahoma"/>
          <w:color w:val="000000"/>
          <w:sz w:val="20"/>
          <w:szCs w:val="20"/>
          <w:lang w:eastAsia="ru-RU"/>
        </w:rPr>
        <w:t> перед сменой в первую очередь интересуются о том, </w:t>
      </w:r>
      <w:r w:rsidRPr="00237DAD">
        <w:rPr>
          <w:rFonts w:ascii="Tahoma" w:eastAsia="Times New Roman" w:hAnsi="Tahoma" w:cs="Tahoma"/>
          <w:b/>
          <w:bCs/>
          <w:color w:val="000000"/>
          <w:sz w:val="20"/>
          <w:szCs w:val="20"/>
          <w:lang w:eastAsia="ru-RU"/>
        </w:rPr>
        <w:t>какая у лагеря программа</w:t>
      </w:r>
      <w:r w:rsidRPr="00237DAD">
        <w:rPr>
          <w:rFonts w:ascii="Tahoma" w:eastAsia="Times New Roman" w:hAnsi="Tahoma" w:cs="Tahoma"/>
          <w:color w:val="000000"/>
          <w:sz w:val="20"/>
          <w:szCs w:val="20"/>
          <w:lang w:eastAsia="ru-RU"/>
        </w:rPr>
        <w:t>, с какими партнерами она реализуется, какие формы занятости ждут их детей». По его мнению, это означает, что </w:t>
      </w:r>
      <w:r w:rsidRPr="00237DAD">
        <w:rPr>
          <w:rFonts w:ascii="Tahoma" w:eastAsia="Times New Roman" w:hAnsi="Tahoma" w:cs="Tahoma"/>
          <w:b/>
          <w:bCs/>
          <w:color w:val="000000"/>
          <w:sz w:val="20"/>
          <w:szCs w:val="20"/>
          <w:lang w:eastAsia="ru-RU"/>
        </w:rPr>
        <w:t>не только профессионалы, но и социум</w:t>
      </w:r>
      <w:r w:rsidRPr="00237DAD">
        <w:rPr>
          <w:rFonts w:ascii="Tahoma" w:eastAsia="Times New Roman" w:hAnsi="Tahoma" w:cs="Tahoma"/>
          <w:color w:val="000000"/>
          <w:sz w:val="20"/>
          <w:szCs w:val="20"/>
          <w:lang w:eastAsia="ru-RU"/>
        </w:rPr>
        <w:t> транслирует запрос на реализацию детских лагерей лагеря как элемента образовательной системы.</w:t>
      </w:r>
    </w:p>
    <w:p w:rsidR="00237DAD" w:rsidRPr="00237DAD" w:rsidRDefault="00237DAD" w:rsidP="00237DAD">
      <w:pPr>
        <w:shd w:val="clear" w:color="auto" w:fill="FFFFFF"/>
        <w:spacing w:before="120" w:after="120" w:line="240" w:lineRule="auto"/>
        <w:jc w:val="both"/>
        <w:rPr>
          <w:rFonts w:ascii="Tahoma" w:eastAsia="Times New Roman" w:hAnsi="Tahoma" w:cs="Tahoma"/>
          <w:color w:val="000000"/>
          <w:sz w:val="20"/>
          <w:szCs w:val="20"/>
          <w:lang w:eastAsia="ru-RU"/>
        </w:rPr>
      </w:pPr>
      <w:r w:rsidRPr="00237DAD">
        <w:rPr>
          <w:rFonts w:ascii="Tahoma" w:eastAsia="Times New Roman" w:hAnsi="Tahoma" w:cs="Tahoma"/>
          <w:color w:val="000000"/>
          <w:sz w:val="20"/>
          <w:szCs w:val="20"/>
          <w:lang w:eastAsia="ru-RU"/>
        </w:rPr>
        <w:t>Руководитель «Артека» пояснил, что в образовательном процессе </w:t>
      </w:r>
      <w:r w:rsidRPr="00237DAD">
        <w:rPr>
          <w:rFonts w:ascii="Tahoma" w:eastAsia="Times New Roman" w:hAnsi="Tahoma" w:cs="Tahoma"/>
          <w:b/>
          <w:bCs/>
          <w:color w:val="000000"/>
          <w:sz w:val="20"/>
          <w:szCs w:val="20"/>
          <w:lang w:eastAsia="ru-RU"/>
        </w:rPr>
        <w:t>лагерь является смысловым партнером школы</w:t>
      </w:r>
      <w:r w:rsidRPr="00237DAD">
        <w:rPr>
          <w:rFonts w:ascii="Tahoma" w:eastAsia="Times New Roman" w:hAnsi="Tahoma" w:cs="Tahoma"/>
          <w:color w:val="000000"/>
          <w:sz w:val="20"/>
          <w:szCs w:val="20"/>
          <w:lang w:eastAsia="ru-RU"/>
        </w:rPr>
        <w:t>, усиливающим ее позиции: детский лагерь обогащает школу активными технологиями, практикой, возможностями профессионального самоопределения детей.</w:t>
      </w:r>
    </w:p>
    <w:p w:rsidR="00237DAD" w:rsidRPr="00237DAD" w:rsidRDefault="00237DAD" w:rsidP="00237DAD">
      <w:pPr>
        <w:shd w:val="clear" w:color="auto" w:fill="FFFFFF"/>
        <w:spacing w:before="120" w:after="120" w:line="240" w:lineRule="auto"/>
        <w:jc w:val="both"/>
        <w:rPr>
          <w:rFonts w:ascii="Tahoma" w:eastAsia="Times New Roman" w:hAnsi="Tahoma" w:cs="Tahoma"/>
          <w:color w:val="000000"/>
          <w:sz w:val="20"/>
          <w:szCs w:val="20"/>
          <w:lang w:eastAsia="ru-RU"/>
        </w:rPr>
      </w:pPr>
      <w:r w:rsidRPr="00237DAD">
        <w:rPr>
          <w:rFonts w:ascii="Tahoma" w:eastAsia="Times New Roman" w:hAnsi="Tahoma" w:cs="Tahoma"/>
          <w:b/>
          <w:bCs/>
          <w:color w:val="000000"/>
          <w:sz w:val="20"/>
          <w:szCs w:val="20"/>
          <w:lang w:eastAsia="ru-RU"/>
        </w:rPr>
        <w:t>Министр образования, науки и молодежи Республики Крым Наталья Гончарова</w:t>
      </w:r>
      <w:r w:rsidRPr="00237DAD">
        <w:rPr>
          <w:rFonts w:ascii="Tahoma" w:eastAsia="Times New Roman" w:hAnsi="Tahoma" w:cs="Tahoma"/>
          <w:color w:val="000000"/>
          <w:sz w:val="20"/>
          <w:szCs w:val="20"/>
          <w:lang w:eastAsia="ru-RU"/>
        </w:rPr>
        <w:t> приветствовала образовательный вектор развития российских лагерей: «Сегодня детский лагерь не может заниматься только отдыхом и оздоровлением детей, сегодня детский лагерь должен стать образовательным пространством. Главная задача, которую ставит </w:t>
      </w:r>
      <w:r w:rsidRPr="00237DAD">
        <w:rPr>
          <w:rFonts w:ascii="Tahoma" w:eastAsia="Times New Roman" w:hAnsi="Tahoma" w:cs="Tahoma"/>
          <w:b/>
          <w:bCs/>
          <w:color w:val="000000"/>
          <w:sz w:val="20"/>
          <w:szCs w:val="20"/>
          <w:lang w:eastAsia="ru-RU"/>
        </w:rPr>
        <w:t>Правительство Республики Крым</w:t>
      </w:r>
      <w:r w:rsidRPr="00237DAD">
        <w:rPr>
          <w:rFonts w:ascii="Tahoma" w:eastAsia="Times New Roman" w:hAnsi="Tahoma" w:cs="Tahoma"/>
          <w:color w:val="000000"/>
          <w:sz w:val="20"/>
          <w:szCs w:val="20"/>
          <w:lang w:eastAsia="ru-RU"/>
        </w:rPr>
        <w:t>,- сделать детские</w:t>
      </w:r>
      <w:r w:rsidRPr="00237DAD">
        <w:rPr>
          <w:rFonts w:ascii="Tahoma" w:eastAsia="Times New Roman" w:hAnsi="Tahoma" w:cs="Tahoma"/>
          <w:b/>
          <w:bCs/>
          <w:color w:val="000000"/>
          <w:sz w:val="20"/>
          <w:szCs w:val="20"/>
          <w:lang w:eastAsia="ru-RU"/>
        </w:rPr>
        <w:t> лагеря круглогодичными и доступными</w:t>
      </w:r>
      <w:r w:rsidRPr="00237DAD">
        <w:rPr>
          <w:rFonts w:ascii="Tahoma" w:eastAsia="Times New Roman" w:hAnsi="Tahoma" w:cs="Tahoma"/>
          <w:color w:val="000000"/>
          <w:sz w:val="20"/>
          <w:szCs w:val="20"/>
          <w:lang w:eastAsia="ru-RU"/>
        </w:rPr>
        <w:t> для всех детей Российской Федерации». Она добавила, что открывшийся форум зримо демонстрирует: «Артек» развивается как передовая образовательная площадка, открытая для общественного и профессионального диалога».</w:t>
      </w:r>
    </w:p>
    <w:p w:rsidR="00237DAD" w:rsidRPr="00237DAD" w:rsidRDefault="00237DAD" w:rsidP="00237DAD">
      <w:pPr>
        <w:shd w:val="clear" w:color="auto" w:fill="FFFFFF"/>
        <w:spacing w:before="120" w:after="120" w:line="240" w:lineRule="auto"/>
        <w:jc w:val="both"/>
        <w:rPr>
          <w:rFonts w:ascii="Tahoma" w:eastAsia="Times New Roman" w:hAnsi="Tahoma" w:cs="Tahoma"/>
          <w:color w:val="000000"/>
          <w:sz w:val="20"/>
          <w:szCs w:val="20"/>
          <w:lang w:eastAsia="ru-RU"/>
        </w:rPr>
      </w:pPr>
      <w:r w:rsidRPr="00237DAD">
        <w:rPr>
          <w:rFonts w:ascii="Tahoma" w:eastAsia="Times New Roman" w:hAnsi="Tahoma" w:cs="Tahoma"/>
          <w:b/>
          <w:bCs/>
          <w:color w:val="000000"/>
          <w:sz w:val="20"/>
          <w:szCs w:val="20"/>
          <w:lang w:eastAsia="ru-RU"/>
        </w:rPr>
        <w:t>Заместитель генерального директора ФГУП «Почта России» Евгений Елфимов</w:t>
      </w:r>
      <w:r w:rsidRPr="00237DAD">
        <w:rPr>
          <w:rFonts w:ascii="Tahoma" w:eastAsia="Times New Roman" w:hAnsi="Tahoma" w:cs="Tahoma"/>
          <w:color w:val="000000"/>
          <w:sz w:val="20"/>
          <w:szCs w:val="20"/>
          <w:lang w:eastAsia="ru-RU"/>
        </w:rPr>
        <w:t> в своем выступлении на открытии Всероссийского форума организаторов детского отдыха высоко оценил партнерство предприятия с «Артеком» в деле формировании современного </w:t>
      </w:r>
      <w:r w:rsidRPr="00237DAD">
        <w:rPr>
          <w:rFonts w:ascii="Tahoma" w:eastAsia="Times New Roman" w:hAnsi="Tahoma" w:cs="Tahoma"/>
          <w:b/>
          <w:bCs/>
          <w:color w:val="000000"/>
          <w:sz w:val="20"/>
          <w:szCs w:val="20"/>
          <w:lang w:eastAsia="ru-RU"/>
        </w:rPr>
        <w:t>кадрового резерва</w:t>
      </w:r>
      <w:r w:rsidRPr="00237DAD">
        <w:rPr>
          <w:rFonts w:ascii="Tahoma" w:eastAsia="Times New Roman" w:hAnsi="Tahoma" w:cs="Tahoma"/>
          <w:color w:val="000000"/>
          <w:sz w:val="20"/>
          <w:szCs w:val="20"/>
          <w:lang w:eastAsia="ru-RU"/>
        </w:rPr>
        <w:t>, заметив, что образовательные лагеря эффективно решают вопрос профориентации детей на высокотехнологичные отрасли экономики: «Почта России сейчас находится на пути преобразований, она становится высокотехнологичным предприятием, но никакие технологические улучшения невозможны без кадровой модернизации. Новая реальность диктует необходимость привлечения молодых профессиональных сотрудников, которые  способны быстро учиться, осваивать инновационные услуги. </w:t>
      </w:r>
      <w:r w:rsidRPr="00237DAD">
        <w:rPr>
          <w:rFonts w:ascii="Tahoma" w:eastAsia="Times New Roman" w:hAnsi="Tahoma" w:cs="Tahoma"/>
          <w:b/>
          <w:bCs/>
          <w:color w:val="000000"/>
          <w:sz w:val="20"/>
          <w:szCs w:val="20"/>
          <w:lang w:eastAsia="ru-RU"/>
        </w:rPr>
        <w:t>Ранняя профориентация</w:t>
      </w:r>
      <w:r w:rsidRPr="00237DAD">
        <w:rPr>
          <w:rFonts w:ascii="Tahoma" w:eastAsia="Times New Roman" w:hAnsi="Tahoma" w:cs="Tahoma"/>
          <w:color w:val="000000"/>
          <w:sz w:val="20"/>
          <w:szCs w:val="20"/>
          <w:lang w:eastAsia="ru-RU"/>
        </w:rPr>
        <w:t>, возможная </w:t>
      </w:r>
      <w:r w:rsidRPr="00237DAD">
        <w:rPr>
          <w:rFonts w:ascii="Tahoma" w:eastAsia="Times New Roman" w:hAnsi="Tahoma" w:cs="Tahoma"/>
          <w:b/>
          <w:bCs/>
          <w:color w:val="000000"/>
          <w:sz w:val="20"/>
          <w:szCs w:val="20"/>
          <w:lang w:eastAsia="ru-RU"/>
        </w:rPr>
        <w:t>в условиях лагеря</w:t>
      </w:r>
      <w:r w:rsidRPr="00237DAD">
        <w:rPr>
          <w:rFonts w:ascii="Tahoma" w:eastAsia="Times New Roman" w:hAnsi="Tahoma" w:cs="Tahoma"/>
          <w:color w:val="000000"/>
          <w:sz w:val="20"/>
          <w:szCs w:val="20"/>
          <w:lang w:eastAsia="ru-RU"/>
        </w:rPr>
        <w:t xml:space="preserve">, игровые формы, привлекательные </w:t>
      </w:r>
      <w:r w:rsidRPr="00237DAD">
        <w:rPr>
          <w:rFonts w:ascii="Tahoma" w:eastAsia="Times New Roman" w:hAnsi="Tahoma" w:cs="Tahoma"/>
          <w:color w:val="000000"/>
          <w:sz w:val="20"/>
          <w:szCs w:val="20"/>
          <w:lang w:eastAsia="ru-RU"/>
        </w:rPr>
        <w:lastRenderedPageBreak/>
        <w:t>для детей, заинтересованность в профессии способствуют в перспективе увеличению количества профессионалов».</w:t>
      </w:r>
    </w:p>
    <w:p w:rsidR="00237DAD" w:rsidRPr="00237DAD" w:rsidRDefault="00237DAD" w:rsidP="00237DAD">
      <w:pPr>
        <w:shd w:val="clear" w:color="auto" w:fill="FFFFFF"/>
        <w:spacing w:before="120" w:after="120" w:line="240" w:lineRule="auto"/>
        <w:jc w:val="both"/>
        <w:rPr>
          <w:rFonts w:ascii="Tahoma" w:eastAsia="Times New Roman" w:hAnsi="Tahoma" w:cs="Tahoma"/>
          <w:color w:val="000000"/>
          <w:sz w:val="20"/>
          <w:szCs w:val="20"/>
          <w:lang w:eastAsia="ru-RU"/>
        </w:rPr>
      </w:pPr>
      <w:bookmarkStart w:id="0" w:name="_GoBack"/>
      <w:bookmarkEnd w:id="0"/>
      <w:r w:rsidRPr="00237DAD">
        <w:rPr>
          <w:rFonts w:ascii="Tahoma" w:eastAsia="Times New Roman" w:hAnsi="Tahoma" w:cs="Tahoma"/>
          <w:b/>
          <w:bCs/>
          <w:color w:val="000000"/>
          <w:sz w:val="20"/>
          <w:szCs w:val="20"/>
          <w:lang w:eastAsia="ru-RU"/>
        </w:rPr>
        <w:t>Президент Международной ассоциации лагерей</w:t>
      </w:r>
      <w:r w:rsidRPr="00237DAD">
        <w:rPr>
          <w:rFonts w:ascii="Tahoma" w:eastAsia="Times New Roman" w:hAnsi="Tahoma" w:cs="Tahoma"/>
          <w:color w:val="000000"/>
          <w:sz w:val="20"/>
          <w:szCs w:val="20"/>
          <w:lang w:eastAsia="ru-RU"/>
        </w:rPr>
        <w:t> </w:t>
      </w:r>
      <w:r w:rsidRPr="00237DAD">
        <w:rPr>
          <w:rFonts w:ascii="Tahoma" w:eastAsia="Times New Roman" w:hAnsi="Tahoma" w:cs="Tahoma"/>
          <w:b/>
          <w:bCs/>
          <w:color w:val="000000"/>
          <w:sz w:val="20"/>
          <w:szCs w:val="20"/>
          <w:lang w:eastAsia="ru-RU"/>
        </w:rPr>
        <w:t xml:space="preserve">Джон </w:t>
      </w:r>
      <w:proofErr w:type="spellStart"/>
      <w:r w:rsidRPr="00237DAD">
        <w:rPr>
          <w:rFonts w:ascii="Tahoma" w:eastAsia="Times New Roman" w:hAnsi="Tahoma" w:cs="Tahoma"/>
          <w:b/>
          <w:bCs/>
          <w:color w:val="000000"/>
          <w:sz w:val="20"/>
          <w:szCs w:val="20"/>
          <w:lang w:eastAsia="ru-RU"/>
        </w:rPr>
        <w:t>Джоргенсон</w:t>
      </w:r>
      <w:proofErr w:type="spellEnd"/>
      <w:r w:rsidRPr="00237DAD">
        <w:rPr>
          <w:rFonts w:ascii="Tahoma" w:eastAsia="Times New Roman" w:hAnsi="Tahoma" w:cs="Tahoma"/>
          <w:b/>
          <w:bCs/>
          <w:color w:val="000000"/>
          <w:sz w:val="20"/>
          <w:szCs w:val="20"/>
          <w:lang w:eastAsia="ru-RU"/>
        </w:rPr>
        <w:t> </w:t>
      </w:r>
      <w:r w:rsidRPr="00237DAD">
        <w:rPr>
          <w:rFonts w:ascii="Tahoma" w:eastAsia="Times New Roman" w:hAnsi="Tahoma" w:cs="Tahoma"/>
          <w:color w:val="000000"/>
          <w:sz w:val="20"/>
          <w:szCs w:val="20"/>
          <w:lang w:eastAsia="ru-RU"/>
        </w:rPr>
        <w:t>поддержал российских коллег и указал, что </w:t>
      </w:r>
      <w:r w:rsidRPr="00237DAD">
        <w:rPr>
          <w:rFonts w:ascii="Tahoma" w:eastAsia="Times New Roman" w:hAnsi="Tahoma" w:cs="Tahoma"/>
          <w:b/>
          <w:bCs/>
          <w:color w:val="000000"/>
          <w:sz w:val="20"/>
          <w:szCs w:val="20"/>
          <w:lang w:eastAsia="ru-RU"/>
        </w:rPr>
        <w:t>курс детских центров на образование – глобальный тренд</w:t>
      </w:r>
      <w:r w:rsidRPr="00237DAD">
        <w:rPr>
          <w:rFonts w:ascii="Tahoma" w:eastAsia="Times New Roman" w:hAnsi="Tahoma" w:cs="Tahoma"/>
          <w:color w:val="000000"/>
          <w:sz w:val="20"/>
          <w:szCs w:val="20"/>
          <w:lang w:eastAsia="ru-RU"/>
        </w:rPr>
        <w:t>: «Академических знаний недостаточно для развития детей. Часто, заканчивая школу, ребенок не становится зрелым человеком. Результат достигается, когда формальное и неформальное образование соединяются в общем продвижении к цели. Это помогает детям перенести знания и навыки из лагеря в большую жизнь».</w:t>
      </w:r>
    </w:p>
    <w:p w:rsidR="00237DAD" w:rsidRPr="00237DAD" w:rsidRDefault="00237DAD" w:rsidP="00237DAD">
      <w:pPr>
        <w:shd w:val="clear" w:color="auto" w:fill="FFFFFF"/>
        <w:spacing w:before="120" w:after="120" w:line="240" w:lineRule="auto"/>
        <w:jc w:val="both"/>
        <w:rPr>
          <w:rFonts w:ascii="Tahoma" w:eastAsia="Times New Roman" w:hAnsi="Tahoma" w:cs="Tahoma"/>
          <w:color w:val="000000"/>
          <w:sz w:val="20"/>
          <w:szCs w:val="20"/>
          <w:lang w:eastAsia="ru-RU"/>
        </w:rPr>
      </w:pPr>
      <w:r w:rsidRPr="00237DAD">
        <w:rPr>
          <w:rFonts w:ascii="Tahoma" w:eastAsia="Times New Roman" w:hAnsi="Tahoma" w:cs="Tahoma"/>
          <w:b/>
          <w:bCs/>
          <w:color w:val="000000"/>
          <w:sz w:val="20"/>
          <w:szCs w:val="20"/>
          <w:lang w:eastAsia="ru-RU"/>
        </w:rPr>
        <w:t xml:space="preserve">Дж. </w:t>
      </w:r>
      <w:proofErr w:type="spellStart"/>
      <w:r w:rsidRPr="00237DAD">
        <w:rPr>
          <w:rFonts w:ascii="Tahoma" w:eastAsia="Times New Roman" w:hAnsi="Tahoma" w:cs="Tahoma"/>
          <w:b/>
          <w:bCs/>
          <w:color w:val="000000"/>
          <w:sz w:val="20"/>
          <w:szCs w:val="20"/>
          <w:lang w:eastAsia="ru-RU"/>
        </w:rPr>
        <w:t>Джоргенсон</w:t>
      </w:r>
      <w:proofErr w:type="spellEnd"/>
      <w:r w:rsidRPr="00237DAD">
        <w:rPr>
          <w:rFonts w:ascii="Tahoma" w:eastAsia="Times New Roman" w:hAnsi="Tahoma" w:cs="Tahoma"/>
          <w:color w:val="000000"/>
          <w:sz w:val="20"/>
          <w:szCs w:val="20"/>
          <w:lang w:eastAsia="ru-RU"/>
        </w:rPr>
        <w:t xml:space="preserve"> высоко оценил новый этап </w:t>
      </w:r>
      <w:proofErr w:type="spellStart"/>
      <w:r w:rsidRPr="00237DAD">
        <w:rPr>
          <w:rFonts w:ascii="Tahoma" w:eastAsia="Times New Roman" w:hAnsi="Tahoma" w:cs="Tahoma"/>
          <w:color w:val="000000"/>
          <w:sz w:val="20"/>
          <w:szCs w:val="20"/>
          <w:lang w:eastAsia="ru-RU"/>
        </w:rPr>
        <w:t>артековского</w:t>
      </w:r>
      <w:proofErr w:type="spellEnd"/>
      <w:r w:rsidRPr="00237DAD">
        <w:rPr>
          <w:rFonts w:ascii="Tahoma" w:eastAsia="Times New Roman" w:hAnsi="Tahoma" w:cs="Tahoma"/>
          <w:color w:val="000000"/>
          <w:sz w:val="20"/>
          <w:szCs w:val="20"/>
          <w:lang w:eastAsia="ru-RU"/>
        </w:rPr>
        <w:t xml:space="preserve"> развития и объявил о том, что </w:t>
      </w:r>
      <w:r w:rsidRPr="00237DAD">
        <w:rPr>
          <w:rFonts w:ascii="Tahoma" w:eastAsia="Times New Roman" w:hAnsi="Tahoma" w:cs="Tahoma"/>
          <w:b/>
          <w:bCs/>
          <w:color w:val="000000"/>
          <w:sz w:val="20"/>
          <w:szCs w:val="20"/>
          <w:lang w:eastAsia="ru-RU"/>
        </w:rPr>
        <w:t>российский «Артек» принят в Международную ассоциацию лагерей:</w:t>
      </w:r>
      <w:r w:rsidRPr="00237DAD">
        <w:rPr>
          <w:rFonts w:ascii="Tahoma" w:eastAsia="Times New Roman" w:hAnsi="Tahoma" w:cs="Tahoma"/>
          <w:color w:val="000000"/>
          <w:sz w:val="20"/>
          <w:szCs w:val="20"/>
          <w:lang w:eastAsia="ru-RU"/>
        </w:rPr>
        <w:t> «Артек» – часть мирового содружества и лидер движения лагерей на протяжении 90 лет. Мы всегда будем поддерживать российское движение лагерей. Мы вместе построим дорогу к миру».</w:t>
      </w:r>
    </w:p>
    <w:p w:rsidR="00237DAD" w:rsidRPr="00237DAD" w:rsidRDefault="00237DAD" w:rsidP="00237DAD">
      <w:pPr>
        <w:shd w:val="clear" w:color="auto" w:fill="FFFFFF"/>
        <w:spacing w:before="120" w:after="120" w:line="240" w:lineRule="auto"/>
        <w:jc w:val="both"/>
        <w:rPr>
          <w:rFonts w:ascii="Tahoma" w:eastAsia="Times New Roman" w:hAnsi="Tahoma" w:cs="Tahoma"/>
          <w:color w:val="000000"/>
          <w:sz w:val="20"/>
          <w:szCs w:val="20"/>
          <w:lang w:eastAsia="ru-RU"/>
        </w:rPr>
      </w:pPr>
      <w:r w:rsidRPr="00237DAD">
        <w:rPr>
          <w:rFonts w:ascii="Tahoma" w:eastAsia="Times New Roman" w:hAnsi="Tahoma" w:cs="Tahoma"/>
          <w:color w:val="000000"/>
          <w:sz w:val="20"/>
          <w:szCs w:val="20"/>
          <w:lang w:eastAsia="ru-RU"/>
        </w:rPr>
        <w:t>Общее мнение участников форума выразил </w:t>
      </w:r>
      <w:r w:rsidRPr="00237DAD">
        <w:rPr>
          <w:rFonts w:ascii="Tahoma" w:eastAsia="Times New Roman" w:hAnsi="Tahoma" w:cs="Tahoma"/>
          <w:b/>
          <w:bCs/>
          <w:color w:val="000000"/>
          <w:sz w:val="20"/>
          <w:szCs w:val="20"/>
          <w:lang w:eastAsia="ru-RU"/>
        </w:rPr>
        <w:t xml:space="preserve">Алексей </w:t>
      </w:r>
      <w:proofErr w:type="spellStart"/>
      <w:r w:rsidRPr="00237DAD">
        <w:rPr>
          <w:rFonts w:ascii="Tahoma" w:eastAsia="Times New Roman" w:hAnsi="Tahoma" w:cs="Tahoma"/>
          <w:b/>
          <w:bCs/>
          <w:color w:val="000000"/>
          <w:sz w:val="20"/>
          <w:szCs w:val="20"/>
          <w:lang w:eastAsia="ru-RU"/>
        </w:rPr>
        <w:t>Каспржак</w:t>
      </w:r>
      <w:proofErr w:type="spellEnd"/>
      <w:r w:rsidRPr="00237DAD">
        <w:rPr>
          <w:rFonts w:ascii="Tahoma" w:eastAsia="Times New Roman" w:hAnsi="Tahoma" w:cs="Tahoma"/>
          <w:color w:val="000000"/>
          <w:sz w:val="20"/>
          <w:szCs w:val="20"/>
          <w:lang w:eastAsia="ru-RU"/>
        </w:rPr>
        <w:t>, заметив, что форум отвечает на вопрос не «зачем?» или «что?», а «как?» - как сделать лагерь полноправным участником образовательного процесса. Директор «Артека» призвал коллег совместно выработать конкретные рекомендации, на основании которых может быть осуществлена интеграция детских лагерей в систему образования.</w:t>
      </w:r>
    </w:p>
    <w:p w:rsidR="00424E25" w:rsidRDefault="00424E25" w:rsidP="007B2C93">
      <w:pPr>
        <w:spacing w:after="120" w:line="240" w:lineRule="auto"/>
      </w:pPr>
    </w:p>
    <w:p w:rsidR="007F45D2" w:rsidRDefault="007F45D2" w:rsidP="007F45D2">
      <w:pPr>
        <w:shd w:val="clear" w:color="auto" w:fill="FFFFFF"/>
        <w:spacing w:after="0" w:line="312" w:lineRule="atLeast"/>
        <w:jc w:val="both"/>
        <w:rPr>
          <w:rFonts w:ascii="Arial" w:eastAsia="Times New Roman" w:hAnsi="Arial" w:cs="Arial"/>
          <w:color w:val="000000"/>
          <w:sz w:val="23"/>
          <w:szCs w:val="23"/>
          <w:lang w:eastAsia="ru-RU"/>
        </w:rPr>
      </w:pPr>
      <w:r>
        <w:rPr>
          <w:rFonts w:ascii="Calibri" w:eastAsia="Times New Roman" w:hAnsi="Calibri" w:cs="Arial"/>
          <w:b/>
          <w:bCs/>
          <w:color w:val="0070C0"/>
          <w:lang w:eastAsia="ru-RU"/>
        </w:rPr>
        <w:t>Пресс-служба ФГБОУ «МДЦ «Артек»</w:t>
      </w:r>
    </w:p>
    <w:p w:rsidR="007F45D2" w:rsidRDefault="007F45D2" w:rsidP="007F45D2">
      <w:pPr>
        <w:shd w:val="clear" w:color="auto" w:fill="FFFFFF"/>
        <w:spacing w:after="0" w:line="280" w:lineRule="atLeast"/>
        <w:jc w:val="both"/>
        <w:rPr>
          <w:rFonts w:ascii="Calibri" w:eastAsia="Times New Roman" w:hAnsi="Calibri" w:cs="Arial"/>
          <w:b/>
          <w:bCs/>
          <w:color w:val="0070C0"/>
          <w:lang w:eastAsia="ru-RU"/>
        </w:rPr>
      </w:pPr>
      <w:r>
        <w:rPr>
          <w:rFonts w:ascii="Calibri" w:eastAsia="Times New Roman" w:hAnsi="Calibri" w:cs="Arial"/>
          <w:b/>
          <w:bCs/>
          <w:color w:val="0070C0"/>
          <w:lang w:eastAsia="ru-RU"/>
        </w:rPr>
        <w:t>Офис в Москве: +7 909 936 97 32</w:t>
      </w:r>
    </w:p>
    <w:p w:rsidR="005E1360" w:rsidRPr="007F45D2" w:rsidRDefault="007F45D2" w:rsidP="007F45D2">
      <w:pPr>
        <w:shd w:val="clear" w:color="auto" w:fill="FFFFFF"/>
        <w:spacing w:after="0" w:line="280" w:lineRule="atLeast"/>
        <w:jc w:val="both"/>
        <w:rPr>
          <w:rFonts w:ascii="Arial" w:eastAsia="Times New Roman" w:hAnsi="Arial" w:cs="Arial"/>
          <w:color w:val="000000"/>
          <w:sz w:val="23"/>
          <w:szCs w:val="23"/>
          <w:lang w:eastAsia="ru-RU"/>
        </w:rPr>
      </w:pPr>
      <w:r>
        <w:rPr>
          <w:rFonts w:ascii="Calibri" w:eastAsia="Times New Roman" w:hAnsi="Calibri" w:cs="Arial"/>
          <w:b/>
          <w:bCs/>
          <w:color w:val="0070C0"/>
          <w:lang w:eastAsia="ru-RU"/>
        </w:rPr>
        <w:t>Офис в Крыму: +7 978 734 04 44</w:t>
      </w:r>
    </w:p>
    <w:sectPr w:rsidR="005E1360" w:rsidRPr="007F45D2" w:rsidSect="007B2C93">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3C"/>
    <w:rsid w:val="00086325"/>
    <w:rsid w:val="00102C4A"/>
    <w:rsid w:val="0012583C"/>
    <w:rsid w:val="00237DAD"/>
    <w:rsid w:val="003A1215"/>
    <w:rsid w:val="00424E25"/>
    <w:rsid w:val="004865BD"/>
    <w:rsid w:val="005E1360"/>
    <w:rsid w:val="006502E0"/>
    <w:rsid w:val="006D5297"/>
    <w:rsid w:val="007B2C93"/>
    <w:rsid w:val="007F45D2"/>
    <w:rsid w:val="00835C11"/>
    <w:rsid w:val="00863BDE"/>
    <w:rsid w:val="008E277A"/>
    <w:rsid w:val="00A36546"/>
    <w:rsid w:val="00B67044"/>
    <w:rsid w:val="00C32EFC"/>
    <w:rsid w:val="00D35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A16A5-4C1A-43A0-BA6F-849CF1BE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5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83C"/>
    <w:rPr>
      <w:b/>
      <w:bCs/>
    </w:rPr>
  </w:style>
  <w:style w:type="character" w:customStyle="1" w:styleId="apple-converted-space">
    <w:name w:val="apple-converted-space"/>
    <w:basedOn w:val="a0"/>
    <w:rsid w:val="0012583C"/>
  </w:style>
  <w:style w:type="paragraph" w:styleId="a5">
    <w:name w:val="Balloon Text"/>
    <w:basedOn w:val="a"/>
    <w:link w:val="a6"/>
    <w:uiPriority w:val="99"/>
    <w:semiHidden/>
    <w:unhideWhenUsed/>
    <w:rsid w:val="004865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5BD"/>
    <w:rPr>
      <w:rFonts w:ascii="Tahoma" w:hAnsi="Tahoma" w:cs="Tahoma"/>
      <w:sz w:val="16"/>
      <w:szCs w:val="16"/>
    </w:rPr>
  </w:style>
  <w:style w:type="character" w:styleId="a7">
    <w:name w:val="Hyperlink"/>
    <w:basedOn w:val="a0"/>
    <w:uiPriority w:val="99"/>
    <w:semiHidden/>
    <w:unhideWhenUsed/>
    <w:rsid w:val="00863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13004">
      <w:bodyDiv w:val="1"/>
      <w:marLeft w:val="0"/>
      <w:marRight w:val="0"/>
      <w:marTop w:val="0"/>
      <w:marBottom w:val="0"/>
      <w:divBdr>
        <w:top w:val="none" w:sz="0" w:space="0" w:color="auto"/>
        <w:left w:val="none" w:sz="0" w:space="0" w:color="auto"/>
        <w:bottom w:val="none" w:sz="0" w:space="0" w:color="auto"/>
        <w:right w:val="none" w:sz="0" w:space="0" w:color="auto"/>
      </w:divBdr>
    </w:div>
    <w:div w:id="13447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Барышникова Жанна Викторовна</cp:lastModifiedBy>
  <cp:revision>4</cp:revision>
  <dcterms:created xsi:type="dcterms:W3CDTF">2016-10-13T09:06:00Z</dcterms:created>
  <dcterms:modified xsi:type="dcterms:W3CDTF">2017-01-27T15:19:00Z</dcterms:modified>
</cp:coreProperties>
</file>