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7275" cy="1224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65" cy="124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МЕЖДУНАРОДНЫЙ ДЕТСКИЙ ЦЕНТР «АРТЕК»</w:t>
      </w: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63366E" w:rsidRPr="00CA223A" w:rsidRDefault="0063366E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CA223A">
        <w:rPr>
          <w:rFonts w:cstheme="minorHAnsi"/>
          <w:b/>
          <w:sz w:val="24"/>
          <w:szCs w:val="24"/>
        </w:rPr>
        <w:t>ПРЕСС-ЦЕНТР</w:t>
      </w:r>
    </w:p>
    <w:p w:rsidR="00E756FB" w:rsidRPr="00CA223A" w:rsidRDefault="00E756FB" w:rsidP="0063366E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</w:p>
    <w:p w:rsidR="00177327" w:rsidRDefault="00177327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  <w:r w:rsidRPr="00A2252E">
        <w:rPr>
          <w:rFonts w:cstheme="minorHAnsi"/>
          <w:sz w:val="24"/>
          <w:szCs w:val="24"/>
        </w:rPr>
        <w:t>Пресс-</w:t>
      </w:r>
      <w:r w:rsidR="00102EBC">
        <w:rPr>
          <w:rFonts w:cstheme="minorHAnsi"/>
          <w:sz w:val="24"/>
          <w:szCs w:val="24"/>
        </w:rPr>
        <w:t>релиз</w:t>
      </w:r>
    </w:p>
    <w:p w:rsidR="00AD7D68" w:rsidRPr="00A2252E" w:rsidRDefault="00AD7D68" w:rsidP="007B0F1F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</w:p>
    <w:p w:rsidR="00AD7D68" w:rsidRPr="00AD7D68" w:rsidRDefault="00AD7D68" w:rsidP="00AD7D68">
      <w:pPr>
        <w:pStyle w:val="1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bookmarkStart w:id="0" w:name="_GoBack"/>
      <w:r w:rsidRPr="00AD7D68">
        <w:rPr>
          <w:rFonts w:ascii="Helvetica" w:hAnsi="Helvetica"/>
          <w:color w:val="000000"/>
          <w:sz w:val="24"/>
          <w:szCs w:val="24"/>
        </w:rPr>
        <w:t>В «Артеке» состоялась премьера мюзикла «Большая перемена. Будущее начинается с тебя»</w:t>
      </w:r>
    </w:p>
    <w:bookmarkEnd w:id="0"/>
    <w:p w:rsidR="00AD7D68" w:rsidRDefault="00AD7D68" w:rsidP="007B0F1F">
      <w:pPr>
        <w:spacing w:after="0" w:line="240" w:lineRule="auto"/>
        <w:ind w:left="-851"/>
        <w:jc w:val="center"/>
        <w:rPr>
          <w:rFonts w:cstheme="minorHAnsi"/>
        </w:rPr>
      </w:pPr>
    </w:p>
    <w:p w:rsidR="00AC561F" w:rsidRPr="00AD7D68" w:rsidRDefault="00AD7D68" w:rsidP="007B0F1F">
      <w:pPr>
        <w:spacing w:after="0" w:line="240" w:lineRule="auto"/>
        <w:ind w:left="-851"/>
        <w:jc w:val="center"/>
        <w:rPr>
          <w:rFonts w:cstheme="minorHAnsi"/>
        </w:rPr>
      </w:pPr>
      <w:r w:rsidRPr="00AD7D68">
        <w:rPr>
          <w:rFonts w:cstheme="minorHAnsi"/>
        </w:rPr>
        <w:t>2 ноября 2020 года</w:t>
      </w:r>
    </w:p>
    <w:p w:rsidR="003161D3" w:rsidRPr="00AD7D68" w:rsidRDefault="003161D3" w:rsidP="003161D3">
      <w:pPr>
        <w:pStyle w:val="aa"/>
        <w:spacing w:line="360" w:lineRule="auto"/>
        <w:jc w:val="both"/>
        <w:rPr>
          <w:rFonts w:asciiTheme="minorHAnsi" w:hAnsiTheme="minorHAnsi" w:cstheme="minorHAnsi"/>
          <w:b/>
        </w:rPr>
      </w:pPr>
    </w:p>
    <w:p w:rsidR="00AD7D68" w:rsidRPr="00AD7D68" w:rsidRDefault="00AD7D68" w:rsidP="00AD7D68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AD7D68">
        <w:rPr>
          <w:rFonts w:ascii="Helvetica" w:eastAsia="Times New Roman" w:hAnsi="Helvetica" w:cs="Times New Roman"/>
          <w:b/>
          <w:bCs/>
          <w:color w:val="27363D"/>
          <w:lang w:eastAsia="ru-RU"/>
        </w:rPr>
        <w:t>Первого ноября на «Артек-Арене» состоялось грандиозное событие – премьера детского мюзикла «Большая перемена. Будущее начинается с тебя». Он объединил самых талантливых детей со всей России. Кастинги проходили от Сахалина до Калининграда, от Мурманска до Крыма, в «Артек» приехали самые талантливые вокалисты, танцоры, акробаты.</w:t>
      </w:r>
    </w:p>
    <w:p w:rsidR="00AD7D68" w:rsidRPr="00AD7D68" w:rsidRDefault="00AD7D68" w:rsidP="00AD7D68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AD7D68">
        <w:rPr>
          <w:rFonts w:ascii="Helvetica" w:eastAsia="Times New Roman" w:hAnsi="Helvetica" w:cs="Times New Roman"/>
          <w:color w:val="27363D"/>
          <w:lang w:eastAsia="ru-RU"/>
        </w:rPr>
        <w:t>Как рассказал режиссер </w:t>
      </w:r>
      <w:r w:rsidRPr="00AD7D68">
        <w:rPr>
          <w:rFonts w:ascii="Helvetica" w:eastAsia="Times New Roman" w:hAnsi="Helvetica" w:cs="Times New Roman"/>
          <w:b/>
          <w:bCs/>
          <w:color w:val="27363D"/>
          <w:lang w:eastAsia="ru-RU"/>
        </w:rPr>
        <w:t>Дмитрий Бикбаев</w:t>
      </w:r>
      <w:r w:rsidRPr="00AD7D68">
        <w:rPr>
          <w:rFonts w:ascii="Helvetica" w:eastAsia="Times New Roman" w:hAnsi="Helvetica" w:cs="Times New Roman"/>
          <w:color w:val="27363D"/>
          <w:lang w:eastAsia="ru-RU"/>
        </w:rPr>
        <w:t>, команда артистов проделала большую работу и показала результат более, чем достойный. «Самое главное, нам удалось собрать талантливых детей со всей страны. Это большой праздник музыки и таланта. За эту экспресс-премьеру они многому научились у специалистов», – сказал Дмитрий Бикбаев.</w:t>
      </w:r>
    </w:p>
    <w:p w:rsidR="00AD7D68" w:rsidRPr="00AD7D68" w:rsidRDefault="00AD7D68" w:rsidP="00AD7D68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AD7D68">
        <w:rPr>
          <w:rFonts w:ascii="Helvetica" w:eastAsia="Times New Roman" w:hAnsi="Helvetica" w:cs="Times New Roman"/>
          <w:color w:val="27363D"/>
          <w:lang w:eastAsia="ru-RU"/>
        </w:rPr>
        <w:t>К спектаклю юные артисты готовились на протяжении пяти дней, и вот теперь, когда день «Х» настал, уже никто не мог сдержать эмоций. «Я безумно благодарна организаторам грандиозного проекта «Большая Перемена» за возможность работать над собой и развиваться. Я счастлива, потому что здесь ощущаю себя «в своей тарелке». Я чувствую, что делаю свое дело, иду к своим целям. Также очень рада, что нахожусь в «Артеке» – в прекрасном месте с прекрасными вожатыми, талантливыми педагогами и режиссерами», – рассказала артистка мюзикла </w:t>
      </w:r>
      <w:r w:rsidRPr="00AD7D68">
        <w:rPr>
          <w:rFonts w:ascii="Helvetica" w:eastAsia="Times New Roman" w:hAnsi="Helvetica" w:cs="Times New Roman"/>
          <w:b/>
          <w:bCs/>
          <w:color w:val="27363D"/>
          <w:lang w:eastAsia="ru-RU"/>
        </w:rPr>
        <w:t xml:space="preserve">Ангелина </w:t>
      </w:r>
      <w:proofErr w:type="spellStart"/>
      <w:r w:rsidRPr="00AD7D68">
        <w:rPr>
          <w:rFonts w:ascii="Helvetica" w:eastAsia="Times New Roman" w:hAnsi="Helvetica" w:cs="Times New Roman"/>
          <w:b/>
          <w:bCs/>
          <w:color w:val="27363D"/>
          <w:lang w:eastAsia="ru-RU"/>
        </w:rPr>
        <w:t>Пузикова</w:t>
      </w:r>
      <w:proofErr w:type="spellEnd"/>
      <w:r w:rsidRPr="00AD7D68">
        <w:rPr>
          <w:rFonts w:ascii="Helvetica" w:eastAsia="Times New Roman" w:hAnsi="Helvetica" w:cs="Times New Roman"/>
          <w:color w:val="27363D"/>
          <w:lang w:eastAsia="ru-RU"/>
        </w:rPr>
        <w:t>.</w:t>
      </w:r>
    </w:p>
    <w:p w:rsidR="00AD7D68" w:rsidRPr="00AD7D68" w:rsidRDefault="00AD7D68" w:rsidP="00AD7D68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AD7D68">
        <w:rPr>
          <w:rFonts w:ascii="Helvetica" w:eastAsia="Times New Roman" w:hAnsi="Helvetica" w:cs="Times New Roman"/>
          <w:color w:val="27363D"/>
          <w:lang w:eastAsia="ru-RU"/>
        </w:rPr>
        <w:t>В этот вечер «Артек-Арена» перевоплотилась в сцену из футуристического фильма. Спектакль затронул тему любви, дружбы и показал финалистам «Большой перемены», что даже тогда, когда тебе кажется, что весь мир несправедлив к тебе, нужно суметь найти в своем сердце искорку доброты и зажечь её, и тогда у любой истории обязательно будет счастливый конец. Яркие костюмы, реалистичные декорации и захватывающий сюжет мюзикла не оставили зрителей равнодушными.</w:t>
      </w:r>
    </w:p>
    <w:p w:rsidR="00AD7D68" w:rsidRPr="00AD7D68" w:rsidRDefault="00AD7D68" w:rsidP="00AD7D68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AD7D68">
        <w:rPr>
          <w:rFonts w:ascii="Helvetica" w:eastAsia="Times New Roman" w:hAnsi="Helvetica" w:cs="Times New Roman"/>
          <w:color w:val="27363D"/>
          <w:lang w:eastAsia="ru-RU"/>
        </w:rPr>
        <w:t> «Я рад, что нахожусь сейчас на «Артек-Арене», где невероятная атмосфера. Проект «Большая перемена» для меня – это возможность побывать в таком огромном центре, где собрались столько замотивированных ребят. Здесь я могу обменяться опытом и получить для себя новые навыки. Считаю, что те знания и опыт, которые я получил в финале и в полуфинале, мне очень пригодятся во взрослой жизни. Мне через год исполнится 18 лет, и необходимо будет самому принимать решения», – поделился впечатлениями </w:t>
      </w:r>
      <w:r w:rsidRPr="00AD7D68">
        <w:rPr>
          <w:rFonts w:ascii="Helvetica" w:eastAsia="Times New Roman" w:hAnsi="Helvetica" w:cs="Times New Roman"/>
          <w:b/>
          <w:bCs/>
          <w:color w:val="27363D"/>
          <w:lang w:eastAsia="ru-RU"/>
        </w:rPr>
        <w:t xml:space="preserve">Дмитрий </w:t>
      </w:r>
      <w:proofErr w:type="spellStart"/>
      <w:r w:rsidRPr="00AD7D68">
        <w:rPr>
          <w:rFonts w:ascii="Helvetica" w:eastAsia="Times New Roman" w:hAnsi="Helvetica" w:cs="Times New Roman"/>
          <w:b/>
          <w:bCs/>
          <w:color w:val="27363D"/>
          <w:lang w:eastAsia="ru-RU"/>
        </w:rPr>
        <w:t>Стрибунов</w:t>
      </w:r>
      <w:proofErr w:type="spellEnd"/>
      <w:r w:rsidRPr="00AD7D68">
        <w:rPr>
          <w:rFonts w:ascii="Helvetica" w:eastAsia="Times New Roman" w:hAnsi="Helvetica" w:cs="Times New Roman"/>
          <w:b/>
          <w:bCs/>
          <w:color w:val="27363D"/>
          <w:lang w:eastAsia="ru-RU"/>
        </w:rPr>
        <w:t> </w:t>
      </w:r>
      <w:r w:rsidRPr="00AD7D68">
        <w:rPr>
          <w:rFonts w:ascii="Helvetica" w:eastAsia="Times New Roman" w:hAnsi="Helvetica" w:cs="Times New Roman"/>
          <w:color w:val="27363D"/>
          <w:lang w:eastAsia="ru-RU"/>
        </w:rPr>
        <w:t>и</w:t>
      </w:r>
      <w:r w:rsidRPr="00AD7D68">
        <w:rPr>
          <w:rFonts w:ascii="Helvetica" w:eastAsia="Times New Roman" w:hAnsi="Helvetica" w:cs="Times New Roman"/>
          <w:b/>
          <w:bCs/>
          <w:color w:val="27363D"/>
          <w:lang w:eastAsia="ru-RU"/>
        </w:rPr>
        <w:t>з </w:t>
      </w:r>
      <w:r w:rsidRPr="00AD7D68">
        <w:rPr>
          <w:rFonts w:ascii="Helvetica" w:eastAsia="Times New Roman" w:hAnsi="Helvetica" w:cs="Times New Roman"/>
          <w:color w:val="27363D"/>
          <w:lang w:eastAsia="ru-RU"/>
        </w:rPr>
        <w:t xml:space="preserve">города </w:t>
      </w:r>
      <w:proofErr w:type="spellStart"/>
      <w:r w:rsidRPr="00AD7D68">
        <w:rPr>
          <w:rFonts w:ascii="Helvetica" w:eastAsia="Times New Roman" w:hAnsi="Helvetica" w:cs="Times New Roman"/>
          <w:color w:val="27363D"/>
          <w:lang w:eastAsia="ru-RU"/>
        </w:rPr>
        <w:t>Зеленогладск</w:t>
      </w:r>
      <w:proofErr w:type="spellEnd"/>
      <w:r w:rsidRPr="00AD7D68">
        <w:rPr>
          <w:rFonts w:ascii="Helvetica" w:eastAsia="Times New Roman" w:hAnsi="Helvetica" w:cs="Times New Roman"/>
          <w:color w:val="27363D"/>
          <w:lang w:eastAsia="ru-RU"/>
        </w:rPr>
        <w:t xml:space="preserve"> Калининградской области.</w:t>
      </w:r>
    </w:p>
    <w:p w:rsidR="00AD7D68" w:rsidRPr="00AD7D68" w:rsidRDefault="00AD7D68" w:rsidP="00AD7D68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AD7D68">
        <w:rPr>
          <w:rFonts w:ascii="Helvetica" w:eastAsia="Times New Roman" w:hAnsi="Helvetica" w:cs="Times New Roman"/>
          <w:color w:val="27363D"/>
          <w:lang w:eastAsia="ru-RU"/>
        </w:rPr>
        <w:lastRenderedPageBreak/>
        <w:t>В конкурсе «Большая перемена» принимают участие более 1 миллиона школьников. Цель конкурса – дать возможность каждому подростку проявить себя и найти свои сильные стороны. Организаторами конкурса «Большая перемена» выступают АНО «Россия – страна возможностей», проект «</w:t>
      </w:r>
      <w:proofErr w:type="spellStart"/>
      <w:r w:rsidRPr="00AD7D68">
        <w:rPr>
          <w:rFonts w:ascii="Helvetica" w:eastAsia="Times New Roman" w:hAnsi="Helvetica" w:cs="Times New Roman"/>
          <w:color w:val="27363D"/>
          <w:lang w:eastAsia="ru-RU"/>
        </w:rPr>
        <w:t>ПроеКТОриЯ</w:t>
      </w:r>
      <w:proofErr w:type="spellEnd"/>
      <w:r w:rsidRPr="00AD7D68">
        <w:rPr>
          <w:rFonts w:ascii="Helvetica" w:eastAsia="Times New Roman" w:hAnsi="Helvetica" w:cs="Times New Roman"/>
          <w:color w:val="27363D"/>
          <w:lang w:eastAsia="ru-RU"/>
        </w:rPr>
        <w:t>», Российское движение школьников и ФГБУ «</w:t>
      </w:r>
      <w:proofErr w:type="spellStart"/>
      <w:r w:rsidRPr="00AD7D68">
        <w:rPr>
          <w:rFonts w:ascii="Helvetica" w:eastAsia="Times New Roman" w:hAnsi="Helvetica" w:cs="Times New Roman"/>
          <w:color w:val="27363D"/>
          <w:lang w:eastAsia="ru-RU"/>
        </w:rPr>
        <w:t>Роспатриотцентр</w:t>
      </w:r>
      <w:proofErr w:type="spellEnd"/>
      <w:r w:rsidRPr="00AD7D68">
        <w:rPr>
          <w:rFonts w:ascii="Helvetica" w:eastAsia="Times New Roman" w:hAnsi="Helvetica" w:cs="Times New Roman"/>
          <w:color w:val="27363D"/>
          <w:lang w:eastAsia="ru-RU"/>
        </w:rPr>
        <w:t xml:space="preserve">». Партнёры «Большой перемены» – Сбербанк, Mail.ru </w:t>
      </w:r>
      <w:proofErr w:type="spellStart"/>
      <w:r w:rsidRPr="00AD7D68">
        <w:rPr>
          <w:rFonts w:ascii="Helvetica" w:eastAsia="Times New Roman" w:hAnsi="Helvetica" w:cs="Times New Roman"/>
          <w:color w:val="27363D"/>
          <w:lang w:eastAsia="ru-RU"/>
        </w:rPr>
        <w:t>Group</w:t>
      </w:r>
      <w:proofErr w:type="spellEnd"/>
      <w:r w:rsidRPr="00AD7D68">
        <w:rPr>
          <w:rFonts w:ascii="Helvetica" w:eastAsia="Times New Roman" w:hAnsi="Helvetica" w:cs="Times New Roman"/>
          <w:color w:val="27363D"/>
          <w:lang w:eastAsia="ru-RU"/>
        </w:rPr>
        <w:t>. Конкурс проходит при поддержке Министерства просвещения РФ, Министерства науки и высшего образования РФ и Федерального агентства по делам молодежи.</w:t>
      </w:r>
    </w:p>
    <w:p w:rsidR="00AD7D68" w:rsidRPr="00AD7D68" w:rsidRDefault="00AD7D68" w:rsidP="00AD7D68">
      <w:pPr>
        <w:spacing w:after="150" w:line="300" w:lineRule="atLeast"/>
        <w:jc w:val="both"/>
        <w:rPr>
          <w:rFonts w:ascii="Helvetica" w:eastAsia="Times New Roman" w:hAnsi="Helvetica" w:cs="Times New Roman"/>
          <w:color w:val="27363D"/>
          <w:lang w:eastAsia="ru-RU"/>
        </w:rPr>
      </w:pPr>
      <w:r w:rsidRPr="00AD7D68">
        <w:rPr>
          <w:rFonts w:ascii="Helvetica" w:eastAsia="Times New Roman" w:hAnsi="Helvetica" w:cs="Times New Roman"/>
          <w:color w:val="27363D"/>
          <w:lang w:eastAsia="ru-RU"/>
        </w:rPr>
        <w:t>02.11.2020 г.</w:t>
      </w:r>
    </w:p>
    <w:p w:rsidR="002273E3" w:rsidRDefault="002273E3" w:rsidP="003161D3">
      <w:pPr>
        <w:pStyle w:val="a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273E3" w:rsidRPr="003161D3" w:rsidRDefault="002273E3" w:rsidP="003161D3">
      <w:pPr>
        <w:pStyle w:val="a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3161D3" w:rsidRDefault="003737C3" w:rsidP="003161D3">
            <w:pPr>
              <w:pStyle w:val="msonormalmailrucssattributepostfix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 </w:t>
            </w:r>
            <w:r w:rsidR="00A11C48" w:rsidRPr="003161D3">
              <w:rPr>
                <w:bCs/>
                <w:i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3161D3">
              <w:rPr>
                <w:rFonts w:ascii="Calibri" w:hAnsi="Calibri"/>
                <w:i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7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3161D3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8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3161D3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</w:rPr>
            </w:pPr>
            <w:r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3161D3"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161D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9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vk.com/</w:t>
              </w:r>
              <w:proofErr w:type="spellStart"/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tgtFrame="_blank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www.facebook.com/artekrussia</w:t>
              </w:r>
            </w:hyperlink>
          </w:p>
          <w:p w:rsidR="00A11C48" w:rsidRPr="003161D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i/>
                <w:color w:val="000000"/>
                <w:bdr w:val="single" w:sz="4" w:space="0" w:color="FFFFFF"/>
              </w:rPr>
            </w:pPr>
            <w:r w:rsidRPr="003161D3">
              <w:rPr>
                <w:rStyle w:val="a3"/>
                <w:i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1" w:history="1">
              <w:r w:rsidR="00A11C48" w:rsidRPr="003161D3">
                <w:rPr>
                  <w:rStyle w:val="a3"/>
                  <w:i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E34E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AB56E4">
      <w:pgSz w:w="11906" w:h="16838"/>
      <w:pgMar w:top="568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102EBC"/>
    <w:rsid w:val="001104AA"/>
    <w:rsid w:val="0014053E"/>
    <w:rsid w:val="00174EA4"/>
    <w:rsid w:val="00177327"/>
    <w:rsid w:val="001B25C7"/>
    <w:rsid w:val="001B4D3A"/>
    <w:rsid w:val="001B4E84"/>
    <w:rsid w:val="002273E3"/>
    <w:rsid w:val="00275CD2"/>
    <w:rsid w:val="0027601A"/>
    <w:rsid w:val="00276C9C"/>
    <w:rsid w:val="003161D3"/>
    <w:rsid w:val="003326F2"/>
    <w:rsid w:val="00357689"/>
    <w:rsid w:val="003737C3"/>
    <w:rsid w:val="003970C9"/>
    <w:rsid w:val="003B697D"/>
    <w:rsid w:val="004012AC"/>
    <w:rsid w:val="00411046"/>
    <w:rsid w:val="00490779"/>
    <w:rsid w:val="004907CA"/>
    <w:rsid w:val="004C79E9"/>
    <w:rsid w:val="004D2D43"/>
    <w:rsid w:val="004F59EB"/>
    <w:rsid w:val="004F64C5"/>
    <w:rsid w:val="00546F2D"/>
    <w:rsid w:val="00554385"/>
    <w:rsid w:val="0058185F"/>
    <w:rsid w:val="00584B01"/>
    <w:rsid w:val="00597A92"/>
    <w:rsid w:val="005A5A4B"/>
    <w:rsid w:val="005B621A"/>
    <w:rsid w:val="005C62BF"/>
    <w:rsid w:val="005E4EA8"/>
    <w:rsid w:val="00620BD5"/>
    <w:rsid w:val="0063366E"/>
    <w:rsid w:val="0064015C"/>
    <w:rsid w:val="00662671"/>
    <w:rsid w:val="00666C77"/>
    <w:rsid w:val="0068636C"/>
    <w:rsid w:val="006B70B3"/>
    <w:rsid w:val="006E79EA"/>
    <w:rsid w:val="00733C2A"/>
    <w:rsid w:val="007345AA"/>
    <w:rsid w:val="00734B0C"/>
    <w:rsid w:val="00762105"/>
    <w:rsid w:val="00791B9F"/>
    <w:rsid w:val="007B0F1F"/>
    <w:rsid w:val="007D187A"/>
    <w:rsid w:val="007E7334"/>
    <w:rsid w:val="007F35D1"/>
    <w:rsid w:val="008022C6"/>
    <w:rsid w:val="008348E1"/>
    <w:rsid w:val="00871380"/>
    <w:rsid w:val="00951A7B"/>
    <w:rsid w:val="00955971"/>
    <w:rsid w:val="00976BFB"/>
    <w:rsid w:val="0098708C"/>
    <w:rsid w:val="00987F04"/>
    <w:rsid w:val="009A62FB"/>
    <w:rsid w:val="009E00D6"/>
    <w:rsid w:val="00A11C48"/>
    <w:rsid w:val="00A139AA"/>
    <w:rsid w:val="00A2252E"/>
    <w:rsid w:val="00A56CE5"/>
    <w:rsid w:val="00AB56E4"/>
    <w:rsid w:val="00AC561F"/>
    <w:rsid w:val="00AC7705"/>
    <w:rsid w:val="00AD7D68"/>
    <w:rsid w:val="00AE003D"/>
    <w:rsid w:val="00AF0A33"/>
    <w:rsid w:val="00B2492C"/>
    <w:rsid w:val="00B30C5A"/>
    <w:rsid w:val="00B36913"/>
    <w:rsid w:val="00B449E3"/>
    <w:rsid w:val="00B648F4"/>
    <w:rsid w:val="00B650B8"/>
    <w:rsid w:val="00B92A23"/>
    <w:rsid w:val="00BD0EF7"/>
    <w:rsid w:val="00BD5DEC"/>
    <w:rsid w:val="00BD68E3"/>
    <w:rsid w:val="00C06484"/>
    <w:rsid w:val="00C67728"/>
    <w:rsid w:val="00C769C9"/>
    <w:rsid w:val="00CA223A"/>
    <w:rsid w:val="00CF6F31"/>
    <w:rsid w:val="00D026ED"/>
    <w:rsid w:val="00D55F9B"/>
    <w:rsid w:val="00D61BE4"/>
    <w:rsid w:val="00D7282B"/>
    <w:rsid w:val="00D73337"/>
    <w:rsid w:val="00D75183"/>
    <w:rsid w:val="00D93D23"/>
    <w:rsid w:val="00DA47F0"/>
    <w:rsid w:val="00DB41D1"/>
    <w:rsid w:val="00E34EBE"/>
    <w:rsid w:val="00E67D94"/>
    <w:rsid w:val="00E756FB"/>
    <w:rsid w:val="00E82148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7531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3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7F35D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CA223A"/>
    <w:rPr>
      <w:i/>
      <w:iCs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AB56E4"/>
  </w:style>
  <w:style w:type="table" w:styleId="ad">
    <w:name w:val="Table Grid"/>
    <w:basedOn w:val="a1"/>
    <w:uiPriority w:val="39"/>
    <w:rsid w:val="00D0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qFormat/>
    <w:rsid w:val="00102EB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0D53-BA51-4061-BC05-2C9BD04B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Похольчук Ольга Михайловна</cp:lastModifiedBy>
  <cp:revision>2</cp:revision>
  <cp:lastPrinted>2020-10-06T07:27:00Z</cp:lastPrinted>
  <dcterms:created xsi:type="dcterms:W3CDTF">2020-11-19T08:52:00Z</dcterms:created>
  <dcterms:modified xsi:type="dcterms:W3CDTF">2020-11-19T08:52:00Z</dcterms:modified>
</cp:coreProperties>
</file>