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A93878" w:rsidRDefault="00A93878" w:rsidP="00A93878">
      <w:pPr>
        <w:pStyle w:val="a3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«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Артековцы будут создавать новые форматы </w:t>
      </w:r>
      <w:proofErr w:type="gramStart"/>
      <w:r>
        <w:rPr>
          <w:rFonts w:ascii="Georgia" w:hAnsi="Georgia" w:cs="Arial"/>
          <w:b/>
          <w:bCs/>
          <w:color w:val="000000"/>
          <w:sz w:val="22"/>
          <w:szCs w:val="22"/>
        </w:rPr>
        <w:t>интернет-индустрии</w:t>
      </w:r>
      <w:proofErr w:type="gramEnd"/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» 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– Советник Президента РФ Герман Клименко</w:t>
      </w:r>
    </w:p>
    <w:p w:rsidR="00A93878" w:rsidRDefault="00A93878" w:rsidP="00A93878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10 июня 2017 г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7 июля 2017 г. </w:t>
      </w:r>
      <w:r>
        <w:rPr>
          <w:rFonts w:ascii="Georgia" w:hAnsi="Georgia" w:cs="Arial"/>
          <w:color w:val="000000"/>
          <w:sz w:val="22"/>
          <w:szCs w:val="22"/>
        </w:rPr>
        <w:t>Международный детский центра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 «Артек» посетил Советник Президента Российской Федерации</w:t>
      </w:r>
      <w:r>
        <w:rPr>
          <w:rFonts w:ascii="Georgia" w:hAnsi="Georgia" w:cs="Arial"/>
          <w:color w:val="000000"/>
          <w:sz w:val="22"/>
          <w:szCs w:val="22"/>
        </w:rPr>
        <w:t>, 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Председатель правления </w:t>
      </w:r>
      <w:hyperlink r:id="rId6" w:anchor=".D0.98.D0.BD.D1.81.D1.82.D0.B8.D1.82.D1.83.D1.82_.D1.80.D0.B0.D0.B7.D0.B2.D0.B8.D1.82.D0.B8.D1.8F_.D0.B8.D0.BD.D1.82.D0.B5.D1.80.D0.BD.D0.B5.D1.82.D0.B0" w:tgtFrame="_blank" w:tooltip="Варламов, Кирилл Викторович" w:history="1">
        <w:r>
          <w:rPr>
            <w:rStyle w:val="a7"/>
            <w:rFonts w:ascii="Georgia" w:hAnsi="Georgia" w:cs="Arial"/>
            <w:sz w:val="22"/>
            <w:szCs w:val="22"/>
            <w:shd w:val="clear" w:color="auto" w:fill="FFFFFF"/>
          </w:rPr>
          <w:t>Института развития интернета</w:t>
        </w:r>
      </w:hyperlink>
      <w:r>
        <w:rPr>
          <w:rFonts w:ascii="Georgia" w:hAnsi="Georgia" w:cs="Arial"/>
          <w:b/>
          <w:bCs/>
          <w:color w:val="000000"/>
          <w:sz w:val="22"/>
          <w:szCs w:val="22"/>
        </w:rPr>
        <w:t> Герман Клименко</w:t>
      </w:r>
      <w:r>
        <w:rPr>
          <w:rFonts w:ascii="Georgia" w:hAnsi="Georgia" w:cs="Arial"/>
          <w:color w:val="000000"/>
          <w:sz w:val="22"/>
          <w:szCs w:val="22"/>
        </w:rPr>
        <w:t>. Визит состоялся в рамках </w:t>
      </w:r>
      <w:proofErr w:type="gramStart"/>
      <w:r>
        <w:rPr>
          <w:rFonts w:ascii="Georgia" w:hAnsi="Georgia" w:cs="Arial"/>
          <w:b/>
          <w:bCs/>
          <w:color w:val="000000"/>
          <w:sz w:val="22"/>
          <w:szCs w:val="22"/>
        </w:rPr>
        <w:t>детского</w:t>
      </w:r>
      <w:proofErr w:type="gramEnd"/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интернет-форума «Цифровое поколение</w:t>
      </w:r>
      <w:r>
        <w:rPr>
          <w:rFonts w:ascii="Georgia" w:hAnsi="Georgia" w:cs="Arial"/>
          <w:color w:val="000000"/>
          <w:sz w:val="22"/>
          <w:szCs w:val="22"/>
        </w:rPr>
        <w:t>», в котором принимают участие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300 детей</w:t>
      </w:r>
      <w:r>
        <w:rPr>
          <w:rFonts w:ascii="Georgia" w:hAnsi="Georgia" w:cs="Arial"/>
          <w:color w:val="000000"/>
          <w:sz w:val="22"/>
          <w:szCs w:val="22"/>
        </w:rPr>
        <w:t> – победителей </w:t>
      </w:r>
      <w:r>
        <w:rPr>
          <w:rFonts w:ascii="Georgia" w:hAnsi="Georgia" w:cs="Arial"/>
          <w:color w:val="000000"/>
          <w:sz w:val="22"/>
          <w:szCs w:val="22"/>
          <w:lang w:val="en-US"/>
        </w:rPr>
        <w:t>IT</w:t>
      </w:r>
      <w:r>
        <w:rPr>
          <w:rFonts w:ascii="Georgia" w:hAnsi="Georgia" w:cs="Arial"/>
          <w:color w:val="000000"/>
          <w:sz w:val="22"/>
          <w:szCs w:val="22"/>
        </w:rPr>
        <w:t>-конкурсов.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Советник Президента России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оценил развитие «Артека» и провел встречу с детьми</w:t>
      </w:r>
      <w:r>
        <w:rPr>
          <w:rFonts w:ascii="Georgia" w:hAnsi="Georgia" w:cs="Arial"/>
          <w:color w:val="000000"/>
          <w:sz w:val="22"/>
          <w:szCs w:val="22"/>
        </w:rPr>
        <w:t xml:space="preserve"> в формате «100 вопросов взрослому». Содержание разговора с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артековцами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определили вопросы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противодействия глобальным </w:t>
      </w:r>
      <w:proofErr w:type="spellStart"/>
      <w:proofErr w:type="gramStart"/>
      <w:r>
        <w:rPr>
          <w:rFonts w:ascii="Georgia" w:hAnsi="Georgia" w:cs="Arial"/>
          <w:b/>
          <w:bCs/>
          <w:color w:val="000000"/>
          <w:sz w:val="22"/>
          <w:szCs w:val="22"/>
        </w:rPr>
        <w:t>кибер</w:t>
      </w:r>
      <w:proofErr w:type="spellEnd"/>
      <w:r>
        <w:rPr>
          <w:rFonts w:ascii="Georgia" w:hAnsi="Georgia" w:cs="Arial"/>
          <w:b/>
          <w:bCs/>
          <w:color w:val="000000"/>
          <w:sz w:val="22"/>
          <w:szCs w:val="22"/>
        </w:rPr>
        <w:t>-угрозам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> и путей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развития интернета</w:t>
      </w:r>
      <w:r>
        <w:rPr>
          <w:rFonts w:ascii="Georgia" w:hAnsi="Georgia" w:cs="Arial"/>
          <w:color w:val="000000"/>
          <w:sz w:val="22"/>
          <w:szCs w:val="22"/>
        </w:rPr>
        <w:t>, а также технологии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 школы будущего</w:t>
      </w:r>
      <w:r>
        <w:rPr>
          <w:rFonts w:ascii="Georgia" w:hAnsi="Georgia" w:cs="Arial"/>
          <w:color w:val="000000"/>
          <w:sz w:val="22"/>
          <w:szCs w:val="22"/>
        </w:rPr>
        <w:t>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Герман Клименко</w:t>
      </w:r>
      <w:r>
        <w:rPr>
          <w:rFonts w:ascii="Georgia" w:hAnsi="Georgia" w:cs="Arial"/>
          <w:color w:val="000000"/>
          <w:sz w:val="22"/>
          <w:szCs w:val="22"/>
        </w:rPr>
        <w:t> назвал «Артек» площадкой, где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формируется интеллектуальный и кадровый резерв высокотехнологичных отраслей</w:t>
      </w:r>
      <w:r>
        <w:rPr>
          <w:rFonts w:ascii="Georgia" w:hAnsi="Georgia" w:cs="Arial"/>
          <w:color w:val="000000"/>
          <w:sz w:val="22"/>
          <w:szCs w:val="22"/>
        </w:rPr>
        <w:t> – здесь заинтересованные специалисты встречаются с теми, кто будет определять облик индустрии в будущем: «Как в крупных компаниях менеджеры, чтобы не отрываться от земли, должны периодически работать на местах, чтобы понимать, чего хотят люди, точно также и чиновники должны общаться с детьми, особенно по теме той отрасли, где принципиально изменился уклад».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Советник Президента России высоко оценил потенциал 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артековцев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 и заверил, что они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будут участвовать в формировании высокотехнологичных трендов</w:t>
      </w:r>
      <w:r>
        <w:rPr>
          <w:rFonts w:ascii="Georgia" w:hAnsi="Georgia" w:cs="Arial"/>
          <w:color w:val="000000"/>
          <w:sz w:val="22"/>
          <w:szCs w:val="22"/>
        </w:rPr>
        <w:t>: «Интернет</w:t>
      </w:r>
      <w:r>
        <w:rPr>
          <w:rFonts w:ascii="Georgia" w:hAnsi="Georgia" w:cs="Arial"/>
          <w:color w:val="1F497D"/>
          <w:sz w:val="22"/>
          <w:szCs w:val="22"/>
        </w:rPr>
        <w:t>-</w:t>
      </w:r>
      <w:r>
        <w:rPr>
          <w:rFonts w:ascii="Georgia" w:hAnsi="Georgia" w:cs="Arial"/>
          <w:color w:val="000000"/>
          <w:sz w:val="22"/>
          <w:szCs w:val="22"/>
        </w:rPr>
        <w:t>индустрия большая, но людей, которые определяют формат не так много, и нам нужна помощь. Я уверен, что здесь присутствуют те ребята, которые через несколько лет станут рядом с нами».</w:t>
      </w:r>
    </w:p>
    <w:p w:rsidR="00A93878" w:rsidRDefault="00A93878" w:rsidP="00A9387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«По стилю вопросов всегда виден уровень концентрации активных детей. Видно, что в «Артеке» собрались дети, которые чего-то в жизни хотят. Это ценно, ведь такое стремление в детях развить очень сложно. Надеюсь, что именно здесь, в «Артеке», растет будущее России. Такие встречи – это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инвестиции в наше будущее</w:t>
      </w:r>
      <w:r>
        <w:rPr>
          <w:rFonts w:ascii="Georgia" w:hAnsi="Georgia" w:cs="Arial"/>
          <w:color w:val="000000"/>
          <w:sz w:val="22"/>
          <w:szCs w:val="22"/>
        </w:rPr>
        <w:t>»,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– заключил спикер.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Директор МДЦ «Артек» Алексей 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Каспржак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 отметил, что «в течение смены артековцы вместе с наставниками работают над конкретными проектами, и часто уровень поставленной задачи становится для них вызовом». «Но это порождает еще больший интерес к выбранной теме. Поэтому в «Артеке» дети не просто увлекаются идеями, но получают толчок к тому, чтобы их воплощать»,</w:t>
      </w:r>
      <w:r w:rsidRPr="00A93878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– сказал директор.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Один из участников встречи,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Даниил 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Мятин</w:t>
      </w:r>
      <w:proofErr w:type="spellEnd"/>
      <w:r>
        <w:rPr>
          <w:rFonts w:ascii="Georgia" w:hAnsi="Georgia" w:cs="Arial"/>
          <w:b/>
          <w:bCs/>
          <w:color w:val="000000"/>
          <w:sz w:val="22"/>
          <w:szCs w:val="22"/>
        </w:rPr>
        <w:t> </w:t>
      </w:r>
      <w:r>
        <w:rPr>
          <w:rFonts w:ascii="Georgia" w:hAnsi="Georgia" w:cs="Arial"/>
          <w:color w:val="000000"/>
          <w:sz w:val="22"/>
          <w:szCs w:val="22"/>
        </w:rPr>
        <w:t>из Москвы</w:t>
      </w:r>
      <w:r>
        <w:rPr>
          <w:rFonts w:ascii="Georgia" w:hAnsi="Georgia" w:cs="Arial"/>
          <w:color w:val="000000"/>
          <w:sz w:val="22"/>
          <w:szCs w:val="22"/>
        </w:rPr>
        <w:t>,</w:t>
      </w:r>
      <w:r>
        <w:rPr>
          <w:rFonts w:ascii="Georgia" w:hAnsi="Georgia" w:cs="Arial"/>
          <w:color w:val="000000"/>
          <w:sz w:val="22"/>
          <w:szCs w:val="22"/>
        </w:rPr>
        <w:t xml:space="preserve"> поделился своими впечатлениями о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детском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 xml:space="preserve"> интернет-форуме «Цифровое поколение»: «Форум запомнился множеством интересных мастер-классов, лекций, занятий, игр, которые прошли в необычном для нас формате. Мы научись работать в команде. Советнику Президента я задал вопрос о том,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как мы можем реализовать все наши предложения</w:t>
      </w:r>
      <w:r>
        <w:rPr>
          <w:rFonts w:ascii="Georgia" w:hAnsi="Georgia" w:cs="Arial"/>
          <w:color w:val="000000"/>
          <w:sz w:val="22"/>
          <w:szCs w:val="22"/>
        </w:rPr>
        <w:t>, так как,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на мой взгляд, нами проделана большая серьезная работа</w:t>
      </w:r>
      <w:r>
        <w:rPr>
          <w:rFonts w:ascii="Georgia" w:hAnsi="Georgia" w:cs="Arial"/>
          <w:color w:val="000000"/>
          <w:sz w:val="22"/>
          <w:szCs w:val="22"/>
        </w:rPr>
        <w:t>. И я получил исчерпывающий ответ. Встреча была полезная и интересная. Я узнал много нового для себя».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>Форум «Цифровое поколение»</w:t>
      </w:r>
      <w:r>
        <w:rPr>
          <w:rFonts w:ascii="Georgia" w:hAnsi="Georgia" w:cs="Arial"/>
          <w:color w:val="000000"/>
          <w:sz w:val="22"/>
          <w:szCs w:val="22"/>
        </w:rPr>
        <w:t> посвящен вопросам безопасности в интернете, формированию интереса детей к сфере информационных технологий, развитию и реализации творческого и научно-познавательного потенциала подрастающего поколения.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Мероприятие проходит в МДЦ «Артек» при участии «Фонда поддержки Артека», представителей крупных IT-компаний, а также отраслевых и общественных организаций, профессионалов и экспертов отрасли: компании «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Кванториум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», Международного платежного сервиса QIWI, образовательного портала «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Учи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.р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>у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», Фонда развития интернет-инициатив (ФРИИ), информационного агентства ТАСС, Московской школы управления «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Сколково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» и других.</w:t>
      </w:r>
    </w:p>
    <w:p w:rsidR="00A93878" w:rsidRDefault="00A93878" w:rsidP="00A9387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Тематическая образовательная программа Форума</w:t>
      </w:r>
      <w:r>
        <w:rPr>
          <w:rFonts w:ascii="Georgia" w:hAnsi="Georgia" w:cs="Arial"/>
          <w:color w:val="000000"/>
          <w:sz w:val="22"/>
          <w:szCs w:val="22"/>
        </w:rPr>
        <w:t> включает в себя мастер-классы, круглые столы, лекции, викторины, тематические игры и практические работы детей по проектированию «Школы будущего». В этих проектах артековцы создают свое видение школы, в которой будут активно применяться цифровые технологии для развития тех навыков, которые понадобятся детям через 5-10 лет.</w:t>
      </w:r>
    </w:p>
    <w:p w:rsidR="00F3361B" w:rsidRPr="00F3361B" w:rsidRDefault="00A93878" w:rsidP="00A93878">
      <w:pPr>
        <w:pStyle w:val="a3"/>
        <w:shd w:val="clear" w:color="auto" w:fill="FFFFFF"/>
        <w:jc w:val="both"/>
        <w:rPr>
          <w:rFonts w:cs="Arial"/>
          <w:b/>
          <w:bCs/>
          <w:color w:val="0070C0"/>
        </w:rPr>
      </w:pPr>
      <w:r>
        <w:rPr>
          <w:rFonts w:ascii="Georgia" w:hAnsi="Georgia" w:cs="Arial"/>
          <w:b/>
          <w:bCs/>
          <w:color w:val="0070C0"/>
          <w:sz w:val="20"/>
          <w:szCs w:val="20"/>
          <w:lang w:val="en-US"/>
        </w:rPr>
        <w:t> </w:t>
      </w:r>
    </w:p>
    <w:p w:rsidR="00D451B2" w:rsidRPr="00F3361B" w:rsidRDefault="00D451B2" w:rsidP="00A9387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A93878" w:rsidRDefault="00D451B2" w:rsidP="00A9387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F3361B">
        <w:rPr>
          <w:rFonts w:asciiTheme="minorHAnsi" w:hAnsiTheme="minorHAnsi"/>
          <w:b/>
          <w:bCs/>
          <w:color w:val="000000"/>
          <w:sz w:val="22"/>
          <w:szCs w:val="22"/>
        </w:rPr>
        <w:t>Пресс-служба «Артека»</w:t>
      </w:r>
      <w:bookmarkStart w:id="0" w:name="_GoBack"/>
      <w:bookmarkEnd w:id="0"/>
    </w:p>
    <w:p w:rsidR="00D451B2" w:rsidRPr="00F3361B" w:rsidRDefault="00D451B2" w:rsidP="00A9387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Москве: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+7 909 6581500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7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press.artek@primum.ru</w:t>
        </w:r>
      </w:hyperlink>
    </w:p>
    <w:p w:rsidR="00D451B2" w:rsidRPr="00F3361B" w:rsidRDefault="00D451B2" w:rsidP="00A9387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Крыму:  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+7 978 7340444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8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press@artek.org</w:t>
        </w:r>
      </w:hyperlink>
    </w:p>
    <w:p w:rsidR="00D451B2" w:rsidRPr="00F3361B" w:rsidRDefault="00D451B2" w:rsidP="00A93878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A93878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A93878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A93878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A93878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A93878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A93878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0%D1%80%D0%BB%D0%B0%D0%BC%D0%BE%D0%B2,_%D0%9A%D0%B8%D1%80%D0%B8%D0%BB%D0%BB_%D0%92%D0%B8%D0%BA%D1%82%D0%BE%D1%80%D0%BE%D0%B2%D0%B8%D1%8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2017-07-11T08:12:00Z</dcterms:created>
  <dcterms:modified xsi:type="dcterms:W3CDTF">2017-07-11T08:12:00Z</dcterms:modified>
</cp:coreProperties>
</file>