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6" w:rsidRDefault="00FD7416" w:rsidP="00FD7416">
      <w:pPr>
        <w:pStyle w:val="msonormalmailrucssattributepostfixmailrucssattributepostfixmailrucssattributepostfix"/>
        <w:jc w:val="center"/>
      </w:pPr>
      <w:r>
        <w:rPr>
          <w:rFonts w:ascii="Georgia" w:hAnsi="Georgia"/>
          <w:b/>
          <w:noProof/>
          <w:color w:val="1F497D"/>
        </w:rPr>
        <w:drawing>
          <wp:inline distT="0" distB="0" distL="0" distR="0">
            <wp:extent cx="4876800" cy="1238250"/>
            <wp:effectExtent l="0" t="0" r="0" b="0"/>
            <wp:docPr id="1" name="Рисунок 1" descr="Описание: Описание: Описание: Описание: cid:image001.png@01D3B171.D53D6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id:image001.png@01D3B171.D53D6D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</w:rPr>
        <w:t> </w:t>
      </w:r>
    </w:p>
    <w:p w:rsidR="00FD7416" w:rsidRDefault="00FD7416" w:rsidP="00FD7416">
      <w:pPr>
        <w:pStyle w:val="msonormalmailrucssattributepostfixmailrucssattributepostfixmailrucssattributepostfix"/>
        <w:spacing w:before="360" w:beforeAutospacing="0" w:after="360" w:afterAutospacing="0"/>
        <w:jc w:val="center"/>
      </w:pPr>
      <w:r>
        <w:rPr>
          <w:rFonts w:ascii="Georgia" w:hAnsi="Georgia"/>
          <w:b/>
          <w:bCs/>
        </w:rPr>
        <w:t>«Артек» с опережением на 2 месяца достиг показателей лета по количеству прибывших детей</w:t>
      </w:r>
    </w:p>
    <w:p w:rsidR="00FD7416" w:rsidRDefault="00FD7416" w:rsidP="00FD7416">
      <w:pPr>
        <w:pStyle w:val="msonormalmailrucssattributepostfixmailrucssattributepostfixmailrucssattributepostfix"/>
        <w:spacing w:before="240" w:beforeAutospacing="0" w:after="240" w:afterAutospacing="0"/>
        <w:jc w:val="center"/>
      </w:pPr>
      <w:r>
        <w:rPr>
          <w:rFonts w:ascii="Georgia" w:hAnsi="Georgia"/>
        </w:rPr>
        <w:t>9 апреля 2018 г.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 w:line="280" w:lineRule="atLeast"/>
        <w:jc w:val="both"/>
      </w:pPr>
      <w:r>
        <w:rPr>
          <w:rFonts w:ascii="Georgia" w:hAnsi="Georgia"/>
          <w:b/>
          <w:bCs/>
        </w:rPr>
        <w:t xml:space="preserve">9 апреля 2018 г. </w:t>
      </w:r>
      <w:r>
        <w:rPr>
          <w:rFonts w:ascii="Georgia" w:hAnsi="Georgia"/>
        </w:rPr>
        <w:t>на организационном брифинге</w:t>
      </w:r>
      <w:r>
        <w:rPr>
          <w:rFonts w:ascii="Georgia" w:hAnsi="Georgia"/>
          <w:b/>
          <w:bCs/>
        </w:rPr>
        <w:t xml:space="preserve"> в преддверии старта космической смены  МДЦ «Артек» объявил, что впервые в своей истории с опережением на 2 месяца выходит на летнюю загрузку в 3 тыс. человек за смену.</w:t>
      </w:r>
      <w:r>
        <w:rPr>
          <w:rFonts w:ascii="Georgia" w:hAnsi="Georgia"/>
          <w:b/>
          <w:bCs/>
          <w:color w:val="1F497D"/>
        </w:rPr>
        <w:t xml:space="preserve"> </w:t>
      </w:r>
      <w:r>
        <w:rPr>
          <w:rFonts w:ascii="Georgia" w:hAnsi="Georgia"/>
          <w:b/>
          <w:bCs/>
        </w:rPr>
        <w:t>Ранее</w:t>
      </w:r>
      <w:r>
        <w:rPr>
          <w:rFonts w:ascii="Georgia" w:hAnsi="Georgia"/>
        </w:rPr>
        <w:t xml:space="preserve"> «Артек» мог принимать такое количество детей </w:t>
      </w:r>
      <w:r>
        <w:rPr>
          <w:rFonts w:ascii="Georgia" w:hAnsi="Georgia"/>
          <w:b/>
          <w:bCs/>
        </w:rPr>
        <w:t xml:space="preserve">только в летний </w:t>
      </w:r>
      <w:r>
        <w:rPr>
          <w:rFonts w:ascii="Georgia" w:hAnsi="Georgia"/>
        </w:rPr>
        <w:t>период, в</w:t>
      </w:r>
      <w:r>
        <w:rPr>
          <w:rFonts w:ascii="Georgia" w:hAnsi="Georgia"/>
          <w:b/>
          <w:bCs/>
        </w:rPr>
        <w:t> остальные месяцы</w:t>
      </w:r>
      <w:r>
        <w:rPr>
          <w:rFonts w:ascii="Georgia" w:hAnsi="Georgia"/>
        </w:rPr>
        <w:t xml:space="preserve"> количество единовременно пребывающих детей составляло </w:t>
      </w:r>
      <w:r>
        <w:rPr>
          <w:rFonts w:ascii="Georgia" w:hAnsi="Georgia"/>
          <w:b/>
          <w:bCs/>
        </w:rPr>
        <w:t>1,5 тыс.</w:t>
      </w:r>
      <w:r>
        <w:rPr>
          <w:rFonts w:ascii="Georgia" w:hAnsi="Georgia"/>
        </w:rPr>
        <w:t xml:space="preserve"> человек</w:t>
      </w:r>
      <w:r>
        <w:rPr>
          <w:rFonts w:ascii="Georgia" w:hAnsi="Georgia"/>
          <w:color w:val="1F497D"/>
        </w:rPr>
        <w:t>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 w:line="280" w:lineRule="atLeast"/>
        <w:jc w:val="both"/>
      </w:pPr>
      <w:r>
        <w:rPr>
          <w:rFonts w:ascii="Georgia" w:hAnsi="Georgia"/>
        </w:rPr>
        <w:t>Благодаря  развитию инфраструктуры детского центра, в том числе строительству и запуску летом прошлого года новых корпусов комплекса «Прибрежный» («Тюльпан», «Ландыш», «Кувшинка») с современными системами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отопления, </w:t>
      </w:r>
      <w:r>
        <w:rPr>
          <w:rFonts w:ascii="Georgia" w:hAnsi="Georgia"/>
          <w:b/>
          <w:bCs/>
        </w:rPr>
        <w:t>число детей</w:t>
      </w:r>
      <w:r>
        <w:rPr>
          <w:rFonts w:ascii="Georgia" w:hAnsi="Georgia"/>
        </w:rPr>
        <w:t xml:space="preserve">, которые могут приезжать в «Артек» </w:t>
      </w:r>
      <w:r>
        <w:rPr>
          <w:rFonts w:ascii="Georgia" w:hAnsi="Georgia"/>
          <w:b/>
          <w:bCs/>
        </w:rPr>
        <w:t xml:space="preserve">в </w:t>
      </w:r>
      <w:proofErr w:type="spellStart"/>
      <w:r>
        <w:rPr>
          <w:rFonts w:ascii="Georgia" w:hAnsi="Georgia"/>
          <w:b/>
          <w:bCs/>
        </w:rPr>
        <w:t>нелетний</w:t>
      </w:r>
      <w:proofErr w:type="spellEnd"/>
      <w:r>
        <w:rPr>
          <w:rFonts w:ascii="Georgia" w:hAnsi="Georgia"/>
          <w:b/>
          <w:bCs/>
        </w:rPr>
        <w:t xml:space="preserve"> период</w:t>
      </w:r>
      <w:r w:rsidR="00EC5BB3">
        <w:rPr>
          <w:rFonts w:ascii="Georgia" w:hAnsi="Georgia"/>
          <w:b/>
          <w:bCs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увеличилось в 2 раза</w:t>
      </w:r>
      <w:r>
        <w:rPr>
          <w:rFonts w:ascii="Georgia" w:hAnsi="Georgia"/>
        </w:rPr>
        <w:t xml:space="preserve">. Таким образом, сезонная пропускная возможность выровнялась. Для сравнения, в апрельскую смену </w:t>
      </w:r>
      <w:r>
        <w:rPr>
          <w:rFonts w:ascii="Georgia" w:hAnsi="Georgia"/>
          <w:b/>
          <w:bCs/>
        </w:rPr>
        <w:t xml:space="preserve">2017 г. </w:t>
      </w:r>
      <w:r>
        <w:rPr>
          <w:rFonts w:ascii="Georgia" w:hAnsi="Georgia"/>
        </w:rPr>
        <w:t xml:space="preserve">«Артек» принял </w:t>
      </w:r>
      <w:r>
        <w:rPr>
          <w:rFonts w:ascii="Georgia" w:hAnsi="Georgia"/>
          <w:b/>
          <w:bCs/>
        </w:rPr>
        <w:t>1 640 детей</w:t>
      </w:r>
      <w:r>
        <w:rPr>
          <w:rFonts w:ascii="Georgia" w:hAnsi="Georgia"/>
        </w:rPr>
        <w:t xml:space="preserve">. Всего же, по прогнозам, </w:t>
      </w:r>
      <w:r>
        <w:rPr>
          <w:rFonts w:ascii="Georgia" w:hAnsi="Georgia"/>
          <w:b/>
          <w:bCs/>
        </w:rPr>
        <w:t>в 2018 году</w:t>
      </w:r>
      <w:r>
        <w:rPr>
          <w:rFonts w:ascii="Georgia" w:hAnsi="Georgia"/>
        </w:rPr>
        <w:t xml:space="preserve"> «Артек» сможет принять </w:t>
      </w:r>
      <w:r>
        <w:rPr>
          <w:rFonts w:ascii="Georgia" w:hAnsi="Georgia"/>
          <w:b/>
          <w:bCs/>
        </w:rPr>
        <w:t>40 тыс. детей</w:t>
      </w:r>
      <w:r>
        <w:rPr>
          <w:rFonts w:ascii="Georgia" w:hAnsi="Georgia"/>
        </w:rPr>
        <w:t xml:space="preserve">. А </w:t>
      </w:r>
      <w:r>
        <w:rPr>
          <w:rFonts w:ascii="Georgia" w:hAnsi="Georgia"/>
          <w:b/>
          <w:bCs/>
        </w:rPr>
        <w:t>после сдачи</w:t>
      </w:r>
      <w:r>
        <w:rPr>
          <w:rFonts w:ascii="Georgia" w:hAnsi="Georgia"/>
        </w:rPr>
        <w:t xml:space="preserve"> в эксплуатацию в 2019 г. жилых корпусов нового </w:t>
      </w:r>
      <w:r>
        <w:rPr>
          <w:rFonts w:ascii="Georgia" w:hAnsi="Georgia"/>
          <w:b/>
          <w:bCs/>
        </w:rPr>
        <w:t>лагеря «Солнечный»</w:t>
      </w:r>
      <w:r>
        <w:rPr>
          <w:rFonts w:ascii="Georgia" w:hAnsi="Georgia"/>
        </w:rPr>
        <w:t xml:space="preserve">, рассчитанного на единовременное пребывание </w:t>
      </w:r>
      <w:bookmarkStart w:id="0" w:name="_GoBack"/>
      <w:r w:rsidR="00E6077D" w:rsidRPr="00EC5BB3">
        <w:rPr>
          <w:rFonts w:ascii="Georgia" w:hAnsi="Georgia"/>
          <w:b/>
        </w:rPr>
        <w:t>1</w:t>
      </w:r>
      <w:bookmarkEnd w:id="0"/>
      <w:r>
        <w:rPr>
          <w:rFonts w:ascii="Georgia" w:hAnsi="Georgia"/>
          <w:b/>
          <w:bCs/>
        </w:rPr>
        <w:t>000 детей</w:t>
      </w:r>
      <w:r>
        <w:rPr>
          <w:rFonts w:ascii="Georgia" w:hAnsi="Georgia"/>
        </w:rPr>
        <w:t xml:space="preserve">, «Артек» будет принимать </w:t>
      </w:r>
      <w:r>
        <w:rPr>
          <w:rFonts w:ascii="Georgia" w:hAnsi="Georgia"/>
          <w:b/>
          <w:bCs/>
        </w:rPr>
        <w:t>5 тысяч</w:t>
      </w:r>
      <w:r>
        <w:rPr>
          <w:rFonts w:ascii="Georgia" w:hAnsi="Georgia"/>
        </w:rPr>
        <w:t xml:space="preserve"> детей </w:t>
      </w:r>
      <w:r>
        <w:rPr>
          <w:rFonts w:ascii="Georgia" w:hAnsi="Georgia"/>
          <w:b/>
          <w:bCs/>
        </w:rPr>
        <w:t>в смену</w:t>
      </w:r>
      <w:r>
        <w:rPr>
          <w:rFonts w:ascii="Georgia" w:hAnsi="Georgia"/>
        </w:rPr>
        <w:t xml:space="preserve"> и более </w:t>
      </w:r>
      <w:r>
        <w:rPr>
          <w:rFonts w:ascii="Georgia" w:hAnsi="Georgia"/>
          <w:b/>
          <w:bCs/>
        </w:rPr>
        <w:t>50 тысяч</w:t>
      </w:r>
      <w:r>
        <w:rPr>
          <w:rFonts w:ascii="Georgia" w:hAnsi="Georgia"/>
        </w:rPr>
        <w:t xml:space="preserve"> детей </w:t>
      </w:r>
      <w:r>
        <w:rPr>
          <w:rFonts w:ascii="Georgia" w:hAnsi="Georgia"/>
          <w:b/>
          <w:bCs/>
        </w:rPr>
        <w:t>в год</w:t>
      </w:r>
      <w:r>
        <w:rPr>
          <w:rFonts w:ascii="Georgia" w:hAnsi="Georgia"/>
        </w:rPr>
        <w:t>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 w:line="280" w:lineRule="atLeast"/>
        <w:jc w:val="both"/>
      </w:pPr>
      <w:r>
        <w:rPr>
          <w:rFonts w:ascii="Georgia" w:hAnsi="Georgia"/>
          <w:b/>
          <w:bCs/>
        </w:rPr>
        <w:t>Все участники</w:t>
      </w:r>
      <w:r>
        <w:rPr>
          <w:rFonts w:ascii="Georgia" w:hAnsi="Georgia"/>
        </w:rPr>
        <w:t xml:space="preserve"> космической смены, попавшие в «Артек» по региональным и тематическим квотам, получили путевки в качестве поощрения за свои достижения в учебе, творчестве, спорте и общественной деятельности. Информацию о достижениях дети загрузили на личную страничку ИТ-системы </w:t>
      </w:r>
      <w:hyperlink r:id="rId6" w:tgtFrame="_blank" w:history="1">
        <w:r>
          <w:rPr>
            <w:rStyle w:val="a3"/>
            <w:rFonts w:ascii="Georgia" w:hAnsi="Georgia"/>
            <w:b/>
            <w:bCs/>
          </w:rPr>
          <w:t>АИС «Путевка»</w:t>
        </w:r>
      </w:hyperlink>
      <w:r>
        <w:rPr>
          <w:rFonts w:ascii="Georgia" w:hAnsi="Georgia"/>
        </w:rPr>
        <w:t>, где она была автоматически оценена и верифицирована.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 w:line="280" w:lineRule="atLeast"/>
        <w:jc w:val="both"/>
      </w:pPr>
      <w:r>
        <w:rPr>
          <w:rFonts w:ascii="Georgia" w:hAnsi="Georgia"/>
        </w:rPr>
        <w:t xml:space="preserve">Директор МДЦ «Артек» </w:t>
      </w:r>
      <w:r>
        <w:rPr>
          <w:rFonts w:ascii="Georgia" w:hAnsi="Georgia"/>
          <w:b/>
          <w:bCs/>
        </w:rPr>
        <w:t xml:space="preserve">Алексей </w:t>
      </w:r>
      <w:proofErr w:type="spellStart"/>
      <w:r>
        <w:rPr>
          <w:rFonts w:ascii="Georgia" w:hAnsi="Georgia"/>
          <w:b/>
          <w:bCs/>
        </w:rPr>
        <w:t>Каспржак</w:t>
      </w:r>
      <w:proofErr w:type="spellEnd"/>
      <w:r>
        <w:rPr>
          <w:rFonts w:ascii="Georgia" w:hAnsi="Georgia"/>
        </w:rPr>
        <w:t xml:space="preserve"> подчеркнул, что </w:t>
      </w:r>
      <w:r>
        <w:rPr>
          <w:rFonts w:ascii="Georgia" w:hAnsi="Georgia"/>
          <w:b/>
          <w:bCs/>
        </w:rPr>
        <w:t>пропускная способность</w:t>
      </w:r>
      <w:r>
        <w:rPr>
          <w:rFonts w:ascii="Georgia" w:hAnsi="Georgia"/>
        </w:rPr>
        <w:t xml:space="preserve"> важна с точки зрения </w:t>
      </w:r>
      <w:r>
        <w:rPr>
          <w:rFonts w:ascii="Georgia" w:hAnsi="Georgia"/>
          <w:b/>
          <w:bCs/>
        </w:rPr>
        <w:t>развития доступности «Артека»</w:t>
      </w:r>
      <w:r>
        <w:rPr>
          <w:rFonts w:ascii="Georgia" w:hAnsi="Georgia"/>
        </w:rPr>
        <w:t xml:space="preserve"> для детей: «За целевыми показателями Программы развития по пропускной способности, которые мы выполняем с опережением, стоят дети и их образовательные возможности. </w:t>
      </w:r>
      <w:r>
        <w:rPr>
          <w:rFonts w:ascii="Georgia" w:hAnsi="Georgia"/>
          <w:b/>
          <w:bCs/>
        </w:rPr>
        <w:t xml:space="preserve">Каждое новое </w:t>
      </w:r>
      <w:proofErr w:type="spellStart"/>
      <w:r>
        <w:rPr>
          <w:rFonts w:ascii="Georgia" w:hAnsi="Georgia"/>
          <w:b/>
          <w:bCs/>
        </w:rPr>
        <w:t>артековское</w:t>
      </w:r>
      <w:proofErr w:type="spellEnd"/>
      <w:r>
        <w:rPr>
          <w:rFonts w:ascii="Georgia" w:hAnsi="Georgia"/>
          <w:b/>
          <w:bCs/>
        </w:rPr>
        <w:t xml:space="preserve"> место – это еще одна путевка</w:t>
      </w:r>
      <w:r>
        <w:rPr>
          <w:rFonts w:ascii="Georgia" w:hAnsi="Georgia"/>
        </w:rPr>
        <w:t xml:space="preserve"> для ребят с Дальнего Востока, Сибири, Кавказа – с разных уголков страны».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 w:line="280" w:lineRule="atLeast"/>
        <w:jc w:val="both"/>
      </w:pPr>
      <w:r>
        <w:rPr>
          <w:rFonts w:ascii="Georgia" w:hAnsi="Georgia"/>
        </w:rPr>
        <w:t xml:space="preserve">Директор напомнил, что </w:t>
      </w:r>
      <w:r>
        <w:rPr>
          <w:rFonts w:ascii="Georgia" w:hAnsi="Georgia"/>
          <w:b/>
          <w:bCs/>
        </w:rPr>
        <w:t>доступность «Артека»</w:t>
      </w:r>
      <w:r>
        <w:rPr>
          <w:rFonts w:ascii="Georgia" w:hAnsi="Georgia"/>
        </w:rPr>
        <w:t xml:space="preserve"> существенно </w:t>
      </w:r>
      <w:r>
        <w:rPr>
          <w:rFonts w:ascii="Georgia" w:hAnsi="Georgia"/>
          <w:b/>
          <w:bCs/>
        </w:rPr>
        <w:t>возросла</w:t>
      </w:r>
      <w:r>
        <w:rPr>
          <w:rFonts w:ascii="Georgia" w:hAnsi="Georgia"/>
        </w:rPr>
        <w:t xml:space="preserve"> в 2017 г., когда путевки в «Артек» </w:t>
      </w:r>
      <w:r>
        <w:rPr>
          <w:rFonts w:ascii="Georgia" w:hAnsi="Georgia"/>
          <w:b/>
          <w:bCs/>
        </w:rPr>
        <w:t>стали распределяться</w:t>
      </w:r>
      <w:r>
        <w:rPr>
          <w:rFonts w:ascii="Georgia" w:hAnsi="Georgia"/>
        </w:rPr>
        <w:t xml:space="preserve"> только посредством </w:t>
      </w:r>
      <w:r>
        <w:rPr>
          <w:rFonts w:ascii="Georgia" w:hAnsi="Georgia"/>
          <w:b/>
          <w:bCs/>
        </w:rPr>
        <w:t>АИС «Путевка»</w:t>
      </w:r>
      <w:r>
        <w:rPr>
          <w:rFonts w:ascii="Georgia" w:hAnsi="Georgia"/>
        </w:rPr>
        <w:t xml:space="preserve">: «Почти </w:t>
      </w:r>
      <w:r>
        <w:rPr>
          <w:rFonts w:ascii="Georgia" w:hAnsi="Georgia"/>
          <w:b/>
          <w:bCs/>
        </w:rPr>
        <w:t>100 тыс.</w:t>
      </w:r>
      <w:r>
        <w:rPr>
          <w:rFonts w:ascii="Georgia" w:hAnsi="Georgia"/>
        </w:rPr>
        <w:t xml:space="preserve"> российских детей создали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в системе свои страницы и </w:t>
      </w:r>
      <w:r>
        <w:rPr>
          <w:rFonts w:ascii="Georgia" w:hAnsi="Georgia"/>
          <w:b/>
          <w:bCs/>
        </w:rPr>
        <w:t>загрузили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портфолио</w:t>
      </w:r>
      <w:r>
        <w:rPr>
          <w:rFonts w:ascii="Georgia" w:hAnsi="Georgia"/>
        </w:rPr>
        <w:t xml:space="preserve">. Сегодня </w:t>
      </w:r>
      <w:r>
        <w:rPr>
          <w:rFonts w:ascii="Georgia" w:hAnsi="Georgia"/>
          <w:b/>
          <w:bCs/>
        </w:rPr>
        <w:t>на одну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артековскую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путевку</w:t>
      </w:r>
      <w:r>
        <w:rPr>
          <w:rFonts w:ascii="Georgia" w:hAnsi="Georgia"/>
        </w:rPr>
        <w:t xml:space="preserve"> претендует </w:t>
      </w:r>
      <w:r>
        <w:rPr>
          <w:rFonts w:ascii="Georgia" w:hAnsi="Georgia"/>
          <w:b/>
          <w:bCs/>
        </w:rPr>
        <w:t>3 человека</w:t>
      </w:r>
      <w:r>
        <w:rPr>
          <w:rFonts w:ascii="Georgia" w:hAnsi="Georgia"/>
        </w:rPr>
        <w:t xml:space="preserve">. Причем, даже не получив путевку в первый раз, дети могут </w:t>
      </w:r>
      <w:r>
        <w:rPr>
          <w:rFonts w:ascii="Georgia" w:hAnsi="Georgia"/>
          <w:b/>
          <w:bCs/>
        </w:rPr>
        <w:t>снова и снова</w:t>
      </w:r>
      <w:r>
        <w:rPr>
          <w:rFonts w:ascii="Georgia" w:hAnsi="Georgia"/>
        </w:rPr>
        <w:t xml:space="preserve"> улучшать свои портфолио и соревноваться за приезд в «Артек»».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/>
        <w:jc w:val="both"/>
      </w:pPr>
      <w:r>
        <w:rPr>
          <w:rFonts w:ascii="Georgia" w:hAnsi="Georgia"/>
          <w:b/>
          <w:bCs/>
        </w:rPr>
        <w:t>Космическая</w:t>
      </w:r>
      <w:r>
        <w:rPr>
          <w:rFonts w:ascii="Georgia" w:hAnsi="Georgia"/>
        </w:rPr>
        <w:t xml:space="preserve"> смена «</w:t>
      </w:r>
      <w:r>
        <w:rPr>
          <w:rFonts w:ascii="Georgia" w:hAnsi="Georgia"/>
          <w:b/>
          <w:bCs/>
        </w:rPr>
        <w:t>Астероид № 1956</w:t>
      </w:r>
      <w:r>
        <w:rPr>
          <w:rFonts w:ascii="Georgia" w:hAnsi="Georgia"/>
        </w:rPr>
        <w:t>»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организуется «Артеком» </w:t>
      </w:r>
      <w:r>
        <w:rPr>
          <w:rFonts w:ascii="Georgia" w:hAnsi="Georgia"/>
          <w:b/>
          <w:bCs/>
        </w:rPr>
        <w:t>совместно с</w:t>
      </w:r>
      <w:r>
        <w:rPr>
          <w:rFonts w:ascii="Georgia" w:hAnsi="Georgia"/>
        </w:rPr>
        <w:t xml:space="preserve"> Государственной корпорацией «</w:t>
      </w:r>
      <w:proofErr w:type="spellStart"/>
      <w:r>
        <w:rPr>
          <w:rFonts w:ascii="Georgia" w:hAnsi="Georgia"/>
        </w:rPr>
        <w:t>Роскосмос</w:t>
      </w:r>
      <w:proofErr w:type="spellEnd"/>
      <w:r>
        <w:rPr>
          <w:rFonts w:ascii="Georgia" w:hAnsi="Georgia"/>
        </w:rPr>
        <w:t xml:space="preserve">» и Самарским национальным </w:t>
      </w:r>
      <w:r>
        <w:rPr>
          <w:rFonts w:ascii="Georgia" w:hAnsi="Georgia"/>
        </w:rPr>
        <w:lastRenderedPageBreak/>
        <w:t xml:space="preserve">исследовательским университетом имени </w:t>
      </w:r>
      <w:proofErr w:type="spellStart"/>
      <w:r>
        <w:rPr>
          <w:rFonts w:ascii="Georgia" w:hAnsi="Georgia"/>
        </w:rPr>
        <w:t>С.П.Королева</w:t>
      </w:r>
      <w:proofErr w:type="spellEnd"/>
      <w:r>
        <w:rPr>
          <w:rFonts w:ascii="Georgia" w:hAnsi="Georgia"/>
        </w:rPr>
        <w:t>. Тематическими партнерами «Артека» также станут «Ассоциация 3</w:t>
      </w:r>
      <w:r>
        <w:rPr>
          <w:rFonts w:ascii="Georgia" w:hAnsi="Georgia"/>
          <w:lang w:val="en-US"/>
        </w:rPr>
        <w:t>D</w:t>
      </w:r>
      <w:r>
        <w:rPr>
          <w:rFonts w:ascii="Georgia" w:hAnsi="Georgia"/>
        </w:rPr>
        <w:t>-образования» и Музей космонавтики.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 xml:space="preserve">Официальное открытие смены состоится </w:t>
      </w:r>
      <w:r>
        <w:rPr>
          <w:rFonts w:ascii="Georgia" w:hAnsi="Georgia"/>
          <w:b/>
          <w:bCs/>
        </w:rPr>
        <w:t>12 апреля</w:t>
      </w:r>
      <w:r>
        <w:rPr>
          <w:rFonts w:ascii="Georgia" w:hAnsi="Georgia"/>
        </w:rPr>
        <w:t xml:space="preserve"> в  День космонавтики. При поддержке </w:t>
      </w:r>
      <w:proofErr w:type="spellStart"/>
      <w:r>
        <w:rPr>
          <w:rFonts w:ascii="Georgia" w:hAnsi="Georgia"/>
        </w:rPr>
        <w:t>Роскосмоса</w:t>
      </w:r>
      <w:proofErr w:type="spellEnd"/>
      <w:r>
        <w:rPr>
          <w:rFonts w:ascii="Georgia" w:hAnsi="Georgia"/>
        </w:rPr>
        <w:t xml:space="preserve"> в «Артеке» состоятся масштабные акции, в которых примут участие более 3 тыс. детей – </w:t>
      </w:r>
      <w:proofErr w:type="spellStart"/>
      <w:r>
        <w:rPr>
          <w:rFonts w:ascii="Georgia" w:hAnsi="Georgia"/>
          <w:b/>
          <w:bCs/>
        </w:rPr>
        <w:t>флешмоб</w:t>
      </w:r>
      <w:proofErr w:type="spellEnd"/>
      <w:r>
        <w:rPr>
          <w:rFonts w:ascii="Georgia" w:hAnsi="Georgia"/>
          <w:b/>
          <w:bCs/>
        </w:rPr>
        <w:t xml:space="preserve"> «Подними голову» и сеанс прямой связи</w:t>
      </w:r>
      <w:r>
        <w:rPr>
          <w:rFonts w:ascii="Georgia" w:hAnsi="Georgia"/>
        </w:rPr>
        <w:t xml:space="preserve"> с российскими космонавтами </w:t>
      </w:r>
      <w:r>
        <w:rPr>
          <w:rFonts w:ascii="Georgia" w:hAnsi="Georgia"/>
          <w:b/>
          <w:bCs/>
        </w:rPr>
        <w:t>Международной космической станции</w:t>
      </w:r>
      <w:r>
        <w:rPr>
          <w:rFonts w:ascii="Georgia" w:hAnsi="Georgia"/>
        </w:rPr>
        <w:t>.</w:t>
      </w:r>
      <w:r>
        <w:rPr>
          <w:rFonts w:ascii="Georgia" w:hAnsi="Georgia"/>
          <w:color w:val="1F497D"/>
        </w:rPr>
        <w:t xml:space="preserve"> </w:t>
      </w:r>
    </w:p>
    <w:p w:rsidR="00FD7416" w:rsidRDefault="00FD7416" w:rsidP="00FD7416">
      <w:pPr>
        <w:pStyle w:val="msonormalmailrucssattributepostfixmailrucssattributepostfixmailrucssattributepostfix"/>
        <w:spacing w:before="120" w:beforeAutospacing="0" w:after="120" w:afterAutospacing="0"/>
        <w:jc w:val="both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         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        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   </w:t>
      </w:r>
      <w:r w:rsidRPr="00FD7416">
        <w:rPr>
          <w:rFonts w:ascii="Georgia" w:hAnsi="Georgia"/>
          <w:color w:val="1F497D"/>
          <w:sz w:val="20"/>
          <w:szCs w:val="20"/>
        </w:rPr>
        <w:tab/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</w:t>
      </w:r>
      <w:r w:rsidRPr="00FD7416">
        <w:rPr>
          <w:rFonts w:ascii="Georgia" w:hAnsi="Georgia"/>
          <w:color w:val="1F497D"/>
          <w:sz w:val="20"/>
          <w:szCs w:val="20"/>
        </w:rPr>
        <w:tab/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FD7416" w:rsidRDefault="00FD7416" w:rsidP="00FD741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>                  </w:t>
      </w:r>
      <w:hyperlink r:id="rId12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FD7416" w:rsidRDefault="00EC5BB3" w:rsidP="00FD7416">
      <w:pPr>
        <w:pStyle w:val="a4"/>
        <w:shd w:val="clear" w:color="auto" w:fill="FFFFFF"/>
        <w:spacing w:before="0" w:beforeAutospacing="0" w:after="0" w:afterAutospacing="0"/>
        <w:ind w:left="2124" w:firstLine="708"/>
      </w:pPr>
      <w:hyperlink r:id="rId13" w:tgtFrame="_blank" w:history="1">
        <w:r w:rsidR="00FD7416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7A"/>
    <w:rsid w:val="001D0B98"/>
    <w:rsid w:val="00516703"/>
    <w:rsid w:val="009A0B95"/>
    <w:rsid w:val="00CA5D7A"/>
    <w:rsid w:val="00E6077D"/>
    <w:rsid w:val="00EC5BB3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7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FD7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">
    <w:name w:val="js-phone-number_mailru_css_attribute_postfix"/>
    <w:basedOn w:val="a0"/>
    <w:rsid w:val="00FD7416"/>
  </w:style>
  <w:style w:type="paragraph" w:styleId="a5">
    <w:name w:val="Balloon Text"/>
    <w:basedOn w:val="a"/>
    <w:link w:val="a6"/>
    <w:uiPriority w:val="99"/>
    <w:semiHidden/>
    <w:unhideWhenUsed/>
    <w:rsid w:val="00FD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7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FD7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">
    <w:name w:val="js-phone-number_mailru_css_attribute_postfix"/>
    <w:basedOn w:val="a0"/>
    <w:rsid w:val="00FD7416"/>
  </w:style>
  <w:style w:type="paragraph" w:styleId="a5">
    <w:name w:val="Balloon Text"/>
    <w:basedOn w:val="a"/>
    <w:link w:val="a6"/>
    <w:uiPriority w:val="99"/>
    <w:semiHidden/>
    <w:unhideWhenUsed/>
    <w:rsid w:val="00FD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ek.org/informaciya-dlya-roditelyay/kak-poluchitsya-putevku-v-artek/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4</cp:revision>
  <dcterms:created xsi:type="dcterms:W3CDTF">2018-04-09T12:27:00Z</dcterms:created>
  <dcterms:modified xsi:type="dcterms:W3CDTF">2018-04-09T12:31:00Z</dcterms:modified>
</cp:coreProperties>
</file>