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D451B2" w:rsidRPr="009F0852" w:rsidRDefault="00BE6B1E" w:rsidP="009F0852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</w:t>
      </w:r>
      <w:bookmarkStart w:id="0" w:name="_GoBack"/>
      <w:bookmarkEnd w:id="0"/>
      <w:r w:rsidR="005E1360" w:rsidRPr="00F3361B">
        <w:rPr>
          <w:b/>
        </w:rPr>
        <w:t>ЛИЗ</w:t>
      </w:r>
    </w:p>
    <w:p w:rsidR="009F0852" w:rsidRDefault="009F0852" w:rsidP="009F0852">
      <w:pPr>
        <w:pStyle w:val="xmsonormal"/>
        <w:jc w:val="both"/>
      </w:pPr>
      <w:r>
        <w:rPr>
          <w:rStyle w:val="xtextexposedshow"/>
          <w:rFonts w:ascii="Georgia" w:hAnsi="Georgia"/>
          <w:b/>
          <w:bCs/>
          <w:shd w:val="clear" w:color="auto" w:fill="FFFFFF"/>
        </w:rPr>
        <w:t>«</w:t>
      </w:r>
      <w:proofErr w:type="gramStart"/>
      <w:r>
        <w:rPr>
          <w:rStyle w:val="xtextexposedshow"/>
          <w:rFonts w:ascii="Georgia" w:hAnsi="Georgia"/>
          <w:b/>
          <w:bCs/>
          <w:shd w:val="clear" w:color="auto" w:fill="FFFFFF"/>
        </w:rPr>
        <w:t>Из</w:t>
      </w:r>
      <w:proofErr w:type="gramEnd"/>
      <w:r>
        <w:rPr>
          <w:rStyle w:val="xtextexposedshow"/>
          <w:rFonts w:ascii="Georgia" w:hAnsi="Georgia"/>
          <w:b/>
          <w:bCs/>
          <w:shd w:val="clear" w:color="auto" w:fill="FFFFFF"/>
        </w:rPr>
        <w:t xml:space="preserve"> </w:t>
      </w:r>
      <w:proofErr w:type="gramStart"/>
      <w:r>
        <w:rPr>
          <w:rStyle w:val="xtextexposedshow"/>
          <w:rFonts w:ascii="Georgia" w:hAnsi="Georgia"/>
          <w:b/>
          <w:bCs/>
          <w:shd w:val="clear" w:color="auto" w:fill="FFFFFF"/>
        </w:rPr>
        <w:t>варяг</w:t>
      </w:r>
      <w:proofErr w:type="gramEnd"/>
      <w:r>
        <w:rPr>
          <w:rStyle w:val="xtextexposedshow"/>
          <w:rFonts w:ascii="Georgia" w:hAnsi="Georgia"/>
          <w:b/>
          <w:bCs/>
          <w:shd w:val="clear" w:color="auto" w:fill="FFFFFF"/>
        </w:rPr>
        <w:t xml:space="preserve"> в греки»: двухмачтовая </w:t>
      </w:r>
      <w:proofErr w:type="spellStart"/>
      <w:r>
        <w:rPr>
          <w:rStyle w:val="xtextexposedshow"/>
          <w:rFonts w:ascii="Georgia" w:hAnsi="Georgia"/>
          <w:b/>
          <w:bCs/>
          <w:shd w:val="clear" w:color="auto" w:fill="FFFFFF"/>
        </w:rPr>
        <w:t>гафельная</w:t>
      </w:r>
      <w:proofErr w:type="spellEnd"/>
      <w:r>
        <w:rPr>
          <w:rStyle w:val="xtextexposedshow"/>
          <w:rFonts w:ascii="Georgia" w:hAnsi="Georgia"/>
          <w:b/>
          <w:bCs/>
          <w:shd w:val="clear" w:color="auto" w:fill="FFFFFF"/>
        </w:rPr>
        <w:t xml:space="preserve"> шхуна, построенная в Петрозаводске, станет учебным судном «Артека» </w:t>
      </w:r>
    </w:p>
    <w:p w:rsidR="009F0852" w:rsidRDefault="009F0852" w:rsidP="009F0852">
      <w:pPr>
        <w:pStyle w:val="xmsonormal"/>
        <w:jc w:val="center"/>
      </w:pPr>
      <w:r>
        <w:rPr>
          <w:rStyle w:val="xtextexposedshow"/>
          <w:rFonts w:ascii="Georgia" w:hAnsi="Georgia"/>
          <w:shd w:val="clear" w:color="auto" w:fill="FFFFFF"/>
        </w:rPr>
        <w:t>24 сентября 2019 г.</w:t>
      </w:r>
    </w:p>
    <w:p w:rsidR="009F0852" w:rsidRDefault="009F0852" w:rsidP="009F0852">
      <w:pPr>
        <w:pStyle w:val="xmsonormal"/>
        <w:spacing w:after="240" w:afterAutospacing="0"/>
        <w:jc w:val="both"/>
      </w:pPr>
      <w:proofErr w:type="gramStart"/>
      <w:r>
        <w:rPr>
          <w:rStyle w:val="xtextexposedshow"/>
          <w:rFonts w:ascii="Georgia" w:hAnsi="Georgia"/>
          <w:shd w:val="clear" w:color="auto" w:fill="FFFFFF"/>
        </w:rPr>
        <w:t xml:space="preserve">В рамках образовательной программы </w:t>
      </w:r>
      <w:r>
        <w:rPr>
          <w:rStyle w:val="xtextexposedshow"/>
          <w:rFonts w:ascii="Georgia" w:hAnsi="Georgia"/>
          <w:b/>
          <w:bCs/>
          <w:shd w:val="clear" w:color="auto" w:fill="FFFFFF"/>
        </w:rPr>
        <w:t>«Школы юных корабелов»</w:t>
      </w:r>
      <w:r>
        <w:rPr>
          <w:rStyle w:val="xtextexposedshow"/>
          <w:rFonts w:ascii="Georgia" w:hAnsi="Georgia"/>
          <w:shd w:val="clear" w:color="auto" w:fill="FFFFFF"/>
        </w:rPr>
        <w:t xml:space="preserve"> тематического партнера «Артека» </w:t>
      </w:r>
      <w:r>
        <w:rPr>
          <w:rStyle w:val="xtextexposedshow"/>
          <w:rFonts w:ascii="Georgia" w:hAnsi="Georgia"/>
          <w:b/>
          <w:bCs/>
          <w:shd w:val="clear" w:color="auto" w:fill="FFFFFF"/>
        </w:rPr>
        <w:t>«Молодежной морской лиги»</w:t>
      </w:r>
      <w:r>
        <w:rPr>
          <w:rStyle w:val="xtextexposedshow"/>
          <w:rFonts w:ascii="Georgia" w:hAnsi="Georgia"/>
          <w:shd w:val="clear" w:color="auto" w:fill="FFFFFF"/>
        </w:rPr>
        <w:t xml:space="preserve"> на </w:t>
      </w:r>
      <w:r>
        <w:rPr>
          <w:rStyle w:val="xtextexposedshow"/>
          <w:rFonts w:ascii="Georgia" w:hAnsi="Georgia"/>
          <w:b/>
          <w:bCs/>
          <w:shd w:val="clear" w:color="auto" w:fill="FFFFFF"/>
        </w:rPr>
        <w:t>верфи исторического судостроения «Варяг» в Петрозаводске</w:t>
      </w:r>
      <w:r>
        <w:rPr>
          <w:rStyle w:val="xtextexposedshow"/>
          <w:rFonts w:ascii="Georgia" w:hAnsi="Georgia"/>
          <w:shd w:val="clear" w:color="auto" w:fill="FFFFFF"/>
        </w:rPr>
        <w:t xml:space="preserve"> была построена и 17 сентября сего года спущена на воду </w:t>
      </w:r>
      <w:r>
        <w:rPr>
          <w:rFonts w:ascii="Georgia" w:hAnsi="Georgia"/>
          <w:b/>
          <w:bCs/>
        </w:rPr>
        <w:t xml:space="preserve">учебная двухмачтовая </w:t>
      </w:r>
      <w:proofErr w:type="spellStart"/>
      <w:r>
        <w:rPr>
          <w:rFonts w:ascii="Georgia" w:hAnsi="Georgia"/>
          <w:b/>
          <w:bCs/>
        </w:rPr>
        <w:t>гафельная</w:t>
      </w:r>
      <w:proofErr w:type="spellEnd"/>
      <w:r>
        <w:rPr>
          <w:rFonts w:ascii="Georgia" w:hAnsi="Georgia"/>
          <w:b/>
          <w:bCs/>
        </w:rPr>
        <w:t xml:space="preserve"> шхуна</w:t>
      </w:r>
      <w:r>
        <w:rPr>
          <w:rFonts w:ascii="Georgia" w:hAnsi="Georgia"/>
        </w:rPr>
        <w:t xml:space="preserve">. 19 сентября она успешно прошла </w:t>
      </w:r>
      <w:r>
        <w:rPr>
          <w:rFonts w:ascii="Georgia" w:hAnsi="Georgia"/>
          <w:b/>
          <w:bCs/>
        </w:rPr>
        <w:t>ходовые испытания</w:t>
      </w:r>
      <w:r>
        <w:rPr>
          <w:rFonts w:ascii="Georgia" w:hAnsi="Georgia"/>
        </w:rPr>
        <w:t xml:space="preserve"> на Онежском озере под руководством</w:t>
      </w:r>
      <w:r>
        <w:rPr>
          <w:rStyle w:val="xtextexposedshow"/>
          <w:rFonts w:ascii="Georgia" w:hAnsi="Georgia"/>
          <w:shd w:val="clear" w:color="auto" w:fill="FFFFFF"/>
        </w:rPr>
        <w:t xml:space="preserve"> основателя и </w:t>
      </w:r>
      <w:r>
        <w:rPr>
          <w:rStyle w:val="xtextexposedshow"/>
          <w:rFonts w:ascii="Georgia" w:hAnsi="Georgia"/>
          <w:b/>
          <w:bCs/>
          <w:shd w:val="clear" w:color="auto" w:fill="FFFFFF"/>
        </w:rPr>
        <w:t xml:space="preserve">директора верфи Павла </w:t>
      </w:r>
      <w:proofErr w:type="spellStart"/>
      <w:r>
        <w:rPr>
          <w:rStyle w:val="xtextexposedshow"/>
          <w:rFonts w:ascii="Georgia" w:hAnsi="Georgia"/>
          <w:b/>
          <w:bCs/>
          <w:shd w:val="clear" w:color="auto" w:fill="FFFFFF"/>
        </w:rPr>
        <w:t>Мартюкова</w:t>
      </w:r>
      <w:proofErr w:type="spellEnd"/>
      <w:r>
        <w:rPr>
          <w:rStyle w:val="xtextexposedshow"/>
          <w:rFonts w:ascii="Georgia" w:hAnsi="Georgia"/>
          <w:shd w:val="clear" w:color="auto" w:fill="FFFFFF"/>
        </w:rPr>
        <w:t>.</w:t>
      </w:r>
      <w:proofErr w:type="gramEnd"/>
      <w:r>
        <w:rPr>
          <w:rStyle w:val="xtextexposedshow"/>
          <w:rFonts w:ascii="Georgia" w:hAnsi="Georgia"/>
          <w:shd w:val="clear" w:color="auto" w:fill="FFFFFF"/>
        </w:rPr>
        <w:t xml:space="preserve"> На его счету более 50 построенных кораблей, связанных с историей отечественного и мирового судостроения, и 200 шлюпок, «служащих» в клубах юных моряков, кадетских корпусах и классах.</w:t>
      </w:r>
    </w:p>
    <w:p w:rsidR="009F0852" w:rsidRPr="009F0852" w:rsidRDefault="009F0852" w:rsidP="009F0852">
      <w:pPr>
        <w:pStyle w:val="xmsonormal"/>
        <w:jc w:val="both"/>
      </w:pPr>
      <w:proofErr w:type="gramStart"/>
      <w:r>
        <w:rPr>
          <w:rStyle w:val="xtextexposedshow"/>
          <w:rFonts w:ascii="Georgia" w:hAnsi="Georgia"/>
          <w:b/>
          <w:bCs/>
          <w:shd w:val="clear" w:color="auto" w:fill="FFFFFF"/>
        </w:rPr>
        <w:t>Характеристики шхуны</w:t>
      </w:r>
      <w:r>
        <w:rPr>
          <w:rStyle w:val="xtextexposedshow"/>
          <w:rFonts w:ascii="Georgia" w:hAnsi="Georgia"/>
          <w:shd w:val="clear" w:color="auto" w:fill="FFFFFF"/>
        </w:rPr>
        <w:t xml:space="preserve">: габаритная длина корпуса – 16,5 м, габаритная ширина – 4,5 м, водоизмещение – 26 тонн, мощность двигателя - 60 </w:t>
      </w:r>
      <w:proofErr w:type="spellStart"/>
      <w:r>
        <w:rPr>
          <w:rStyle w:val="xtextexposedshow"/>
          <w:rFonts w:ascii="Georgia" w:hAnsi="Georgia"/>
          <w:shd w:val="clear" w:color="auto" w:fill="FFFFFF"/>
        </w:rPr>
        <w:t>лс</w:t>
      </w:r>
      <w:proofErr w:type="spellEnd"/>
      <w:r>
        <w:rPr>
          <w:rStyle w:val="xtextexposedshow"/>
          <w:rFonts w:ascii="Georgia" w:hAnsi="Georgia"/>
          <w:shd w:val="clear" w:color="auto" w:fill="FFFFFF"/>
        </w:rPr>
        <w:t xml:space="preserve">, площадь парусности – 120, 4 </w:t>
      </w:r>
      <w:proofErr w:type="spellStart"/>
      <w:r>
        <w:rPr>
          <w:rStyle w:val="xtextexposedshow"/>
          <w:rFonts w:ascii="Georgia" w:hAnsi="Georgia"/>
          <w:shd w:val="clear" w:color="auto" w:fill="FFFFFF"/>
        </w:rPr>
        <w:t>кв.м</w:t>
      </w:r>
      <w:proofErr w:type="spellEnd"/>
      <w:r>
        <w:rPr>
          <w:rStyle w:val="xtextexposedshow"/>
          <w:rFonts w:ascii="Georgia" w:hAnsi="Georgia"/>
          <w:shd w:val="clear" w:color="auto" w:fill="FFFFFF"/>
        </w:rPr>
        <w:t>.</w:t>
      </w:r>
      <w:proofErr w:type="gramEnd"/>
    </w:p>
    <w:p w:rsidR="009F0852" w:rsidRDefault="009F0852" w:rsidP="009F0852">
      <w:pPr>
        <w:pStyle w:val="xmsonormal"/>
        <w:spacing w:after="240" w:afterAutospacing="0"/>
        <w:jc w:val="both"/>
      </w:pPr>
      <w:r>
        <w:rPr>
          <w:rFonts w:ascii="Georgia" w:hAnsi="Georgia"/>
        </w:rPr>
        <w:t xml:space="preserve">Сейчас судно направляется </w:t>
      </w:r>
      <w:r>
        <w:rPr>
          <w:rFonts w:ascii="Georgia" w:hAnsi="Georgia"/>
          <w:b/>
          <w:bCs/>
        </w:rPr>
        <w:t>в порт постоянной приписки</w:t>
      </w:r>
      <w:r>
        <w:rPr>
          <w:rFonts w:ascii="Georgia" w:hAnsi="Georgia"/>
        </w:rPr>
        <w:t xml:space="preserve"> – </w:t>
      </w:r>
      <w:r>
        <w:rPr>
          <w:rFonts w:ascii="Georgia" w:hAnsi="Georgia"/>
          <w:b/>
          <w:bCs/>
        </w:rPr>
        <w:t>гавань «Артека»</w:t>
      </w:r>
      <w:r>
        <w:rPr>
          <w:rFonts w:ascii="Georgia" w:hAnsi="Georgia"/>
        </w:rPr>
        <w:t>. Капитаном перехода «</w:t>
      </w:r>
      <w:proofErr w:type="gramStart"/>
      <w:r>
        <w:rPr>
          <w:rFonts w:ascii="Georgia" w:hAnsi="Georgia"/>
        </w:rPr>
        <w:t>из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варяг</w:t>
      </w:r>
      <w:proofErr w:type="gramEnd"/>
      <w:r>
        <w:rPr>
          <w:rFonts w:ascii="Georgia" w:hAnsi="Georgia"/>
        </w:rPr>
        <w:t xml:space="preserve"> в греки» стал опытнейший парусник-мореплаватель и строитель парусных судов Анатолий Яковлев, а флагманом – руководитель морских программ МДЦ «Артек», капитан второго ранга запаса Александр </w:t>
      </w:r>
      <w:proofErr w:type="spellStart"/>
      <w:r>
        <w:rPr>
          <w:rFonts w:ascii="Georgia" w:hAnsi="Georgia"/>
        </w:rPr>
        <w:t>Верховский</w:t>
      </w:r>
      <w:proofErr w:type="spellEnd"/>
      <w:r>
        <w:rPr>
          <w:rFonts w:ascii="Georgia" w:hAnsi="Georgia"/>
        </w:rPr>
        <w:t xml:space="preserve">.  Маршрут следования: </w:t>
      </w:r>
      <w:proofErr w:type="gramStart"/>
      <w:r>
        <w:rPr>
          <w:rFonts w:ascii="Georgia" w:hAnsi="Georgia"/>
        </w:rPr>
        <w:t>Петрозаводск – Вытегра – Череповец – Кострома – Козьмодемьянск – Саратов – Волго-Донской канал – Ростов-на Дону – Керчь – «Артек».</w:t>
      </w:r>
      <w:proofErr w:type="gramEnd"/>
      <w:r>
        <w:rPr>
          <w:rFonts w:ascii="Georgia" w:hAnsi="Georgia"/>
        </w:rPr>
        <w:t>  Ожидаемое время прибытия в МДЦ «Артек» – конец октября. Затем несколько месяцев юные корабелы-артековцы под руководством специалистов будут заниматься окончательным обустройством шхуны и ее подготовкой к полноценной службе в детском флоте «Артека».</w:t>
      </w:r>
    </w:p>
    <w:p w:rsidR="009F0852" w:rsidRDefault="009F0852" w:rsidP="009F0852">
      <w:pPr>
        <w:pStyle w:val="xmsonormal"/>
        <w:spacing w:after="240" w:afterAutospacing="0"/>
        <w:jc w:val="both"/>
      </w:pPr>
      <w:r>
        <w:rPr>
          <w:rFonts w:ascii="Georgia" w:hAnsi="Georgia"/>
        </w:rPr>
        <w:t xml:space="preserve">Единовременно отправиться в морской поход на учебной шхуне сможет 6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 xml:space="preserve">, а за смену таких походов будет четыре. В </w:t>
      </w:r>
      <w:r>
        <w:rPr>
          <w:rFonts w:ascii="Georgia" w:hAnsi="Georgia"/>
          <w:b/>
          <w:bCs/>
        </w:rPr>
        <w:t>плавание в 2020 году пойдут участники</w:t>
      </w:r>
      <w:r>
        <w:rPr>
          <w:rFonts w:ascii="Georgia" w:hAnsi="Georgia"/>
        </w:rPr>
        <w:t xml:space="preserve"> уже следующей образовательной программы «Молодежной морской лиги» – </w:t>
      </w:r>
      <w:r>
        <w:rPr>
          <w:rFonts w:ascii="Georgia" w:hAnsi="Georgia"/>
          <w:b/>
          <w:bCs/>
        </w:rPr>
        <w:t>«Школы под парусами»</w:t>
      </w:r>
      <w:r>
        <w:rPr>
          <w:rFonts w:ascii="Georgia" w:hAnsi="Georgia"/>
        </w:rPr>
        <w:t xml:space="preserve">. Ребята будут изучать историю и традиции русского флота, заниматься на шестивесельном яле и </w:t>
      </w:r>
      <w:proofErr w:type="spellStart"/>
      <w:r>
        <w:rPr>
          <w:rFonts w:ascii="Georgia" w:hAnsi="Georgia"/>
        </w:rPr>
        <w:t>шверботе</w:t>
      </w:r>
      <w:proofErr w:type="spellEnd"/>
      <w:r>
        <w:rPr>
          <w:rFonts w:ascii="Georgia" w:hAnsi="Georgia"/>
        </w:rPr>
        <w:t xml:space="preserve">, а затем выйдут в трехдневный поход на шхуне вдоль крымского побережья. Планируется, что с 3-й по 13-й смену (в период навигации на Черном море) в год </w:t>
      </w:r>
      <w:proofErr w:type="spellStart"/>
      <w:r>
        <w:rPr>
          <w:rFonts w:ascii="Georgia" w:hAnsi="Georgia"/>
        </w:rPr>
        <w:t>плавательскую</w:t>
      </w:r>
      <w:proofErr w:type="spellEnd"/>
      <w:r>
        <w:rPr>
          <w:rFonts w:ascii="Georgia" w:hAnsi="Georgia"/>
        </w:rPr>
        <w:t xml:space="preserve"> практику на ней будут проходить около </w:t>
      </w:r>
      <w:r>
        <w:rPr>
          <w:rFonts w:ascii="Georgia" w:hAnsi="Georgia"/>
          <w:b/>
          <w:bCs/>
        </w:rPr>
        <w:t>240 детей</w:t>
      </w:r>
      <w:r>
        <w:rPr>
          <w:rFonts w:ascii="Georgia" w:hAnsi="Georgia"/>
        </w:rPr>
        <w:t xml:space="preserve">. Важно, что участниками программы станут не только </w:t>
      </w:r>
      <w:r>
        <w:rPr>
          <w:rFonts w:ascii="Georgia" w:hAnsi="Georgia"/>
          <w:b/>
          <w:bCs/>
        </w:rPr>
        <w:t>воспитанники морских клубов, лучшие юнги страны</w:t>
      </w:r>
      <w:r>
        <w:rPr>
          <w:rFonts w:ascii="Georgia" w:hAnsi="Georgia"/>
        </w:rPr>
        <w:t xml:space="preserve">, приехавшие в «Артек» от «Молодежной морской лиги», но и </w:t>
      </w:r>
      <w:r>
        <w:rPr>
          <w:rFonts w:ascii="Georgia" w:hAnsi="Georgia"/>
          <w:b/>
          <w:bCs/>
        </w:rPr>
        <w:t>артековцы</w:t>
      </w:r>
      <w:r>
        <w:rPr>
          <w:rFonts w:ascii="Georgia" w:hAnsi="Georgia"/>
        </w:rPr>
        <w:t xml:space="preserve">, выразившие желание и прошедшие отбор уже в течение каждой смены.  </w:t>
      </w:r>
    </w:p>
    <w:p w:rsidR="009F0852" w:rsidRDefault="009F0852" w:rsidP="009F0852">
      <w:pPr>
        <w:pStyle w:val="xmsonormal"/>
        <w:jc w:val="both"/>
      </w:pPr>
      <w:r>
        <w:rPr>
          <w:rFonts w:ascii="Georgia" w:hAnsi="Georgia"/>
          <w:shd w:val="clear" w:color="auto" w:fill="FFFFFF"/>
        </w:rPr>
        <w:t xml:space="preserve">Строительство учебного парусника </w:t>
      </w:r>
      <w:r>
        <w:rPr>
          <w:rStyle w:val="xtextexposedshow"/>
          <w:rFonts w:ascii="Georgia" w:hAnsi="Georgia"/>
          <w:shd w:val="clear" w:color="auto" w:fill="FFFFFF"/>
        </w:rPr>
        <w:t xml:space="preserve">стало возможным благодаря </w:t>
      </w:r>
      <w:r>
        <w:rPr>
          <w:rStyle w:val="xtextexposedshow"/>
          <w:rFonts w:ascii="Georgia" w:hAnsi="Georgia"/>
          <w:b/>
          <w:bCs/>
          <w:shd w:val="clear" w:color="auto" w:fill="FFFFFF"/>
        </w:rPr>
        <w:t>Фонду Президентских грантов</w:t>
      </w:r>
      <w:r>
        <w:rPr>
          <w:rStyle w:val="xtextexposedshow"/>
          <w:rFonts w:ascii="Georgia" w:hAnsi="Georgia"/>
          <w:shd w:val="clear" w:color="auto" w:fill="FFFFFF"/>
        </w:rPr>
        <w:t xml:space="preserve"> и деятельной поддержке </w:t>
      </w:r>
      <w:r>
        <w:rPr>
          <w:rStyle w:val="xtextexposedshow"/>
          <w:rFonts w:ascii="Georgia" w:hAnsi="Georgia"/>
          <w:b/>
          <w:bCs/>
          <w:shd w:val="clear" w:color="auto" w:fill="FFFFFF"/>
        </w:rPr>
        <w:t>Управления по работе с партнерами МДЦ «Артек».</w:t>
      </w:r>
      <w:r>
        <w:rPr>
          <w:rStyle w:val="xtextexposedshow"/>
          <w:rFonts w:ascii="Georgia" w:hAnsi="Georgia"/>
          <w:b/>
          <w:bCs/>
          <w:color w:val="1F497D"/>
          <w:shd w:val="clear" w:color="auto" w:fill="FFFFFF"/>
        </w:rPr>
        <w:t xml:space="preserve"> </w:t>
      </w:r>
    </w:p>
    <w:p w:rsidR="009F0852" w:rsidRDefault="009F0852" w:rsidP="009F0852">
      <w:pPr>
        <w:pStyle w:val="xmsonormal"/>
      </w:pPr>
      <w:r>
        <w:rPr>
          <w:rStyle w:val="xtextexposedshow"/>
          <w:rFonts w:ascii="Georgia" w:hAnsi="Georgia"/>
          <w:shd w:val="clear" w:color="auto" w:fill="FFFFFF"/>
        </w:rPr>
        <w:t>Больше фото:</w:t>
      </w:r>
      <w:r>
        <w:rPr>
          <w:rStyle w:val="xtextexposedshow"/>
          <w:rFonts w:ascii="Georgia" w:hAnsi="Georgia"/>
          <w:color w:val="1F497D"/>
          <w:shd w:val="clear" w:color="auto" w:fill="FFFFFF"/>
        </w:rPr>
        <w:t xml:space="preserve"> </w:t>
      </w:r>
      <w:hyperlink r:id="rId6" w:tgtFrame="_blank" w:history="1">
        <w:r>
          <w:rPr>
            <w:rStyle w:val="a7"/>
            <w:rFonts w:ascii="Georgia" w:hAnsi="Georgia"/>
            <w:shd w:val="clear" w:color="auto" w:fill="FFFFFF"/>
          </w:rPr>
          <w:t>https://yadi.sk/d/HRbffcbSSCF0ww</w:t>
        </w:r>
      </w:hyperlink>
      <w:r>
        <w:rPr>
          <w:rStyle w:val="xtextexposedshow"/>
          <w:b/>
          <w:bCs/>
          <w:color w:val="1F497D"/>
          <w:shd w:val="clear" w:color="auto" w:fill="FFFFFF"/>
        </w:rPr>
        <w:t> </w:t>
      </w:r>
    </w:p>
    <w:p w:rsidR="009F0852" w:rsidRDefault="009F0852" w:rsidP="009F0852">
      <w:pPr>
        <w:pStyle w:val="xmsonormal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9F0852" w:rsidTr="009F0852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Москве:+7 926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223 9955  </w:t>
            </w:r>
            <w:hyperlink r:id="rId7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9F0852" w:rsidTr="009F0852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9F0852" w:rsidRDefault="009F0852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+7 978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734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0444 </w:t>
            </w:r>
            <w:hyperlink r:id="rId8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9F0852" w:rsidTr="009F0852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9F0852" w:rsidTr="009F0852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hyperlink r:id="rId9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9F0852" w:rsidTr="009F0852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hyperlink r:id="rId10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9F0852" w:rsidTr="009F0852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hyperlink r:id="rId11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9F0852" w:rsidTr="009F0852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hyperlink r:id="rId12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9F0852" w:rsidTr="009F0852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852" w:rsidRDefault="009F0852">
            <w:pPr>
              <w:pStyle w:val="a3"/>
              <w:spacing w:line="276" w:lineRule="auto"/>
            </w:pPr>
            <w:hyperlink r:id="rId13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9F0852" w:rsidTr="009F0852">
        <w:tc>
          <w:tcPr>
            <w:tcW w:w="2700" w:type="dxa"/>
            <w:vAlign w:val="center"/>
            <w:hideMark/>
          </w:tcPr>
          <w:p w:rsidR="009F0852" w:rsidRDefault="009F0852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9F0852" w:rsidRDefault="009F0852">
            <w:pPr>
              <w:rPr>
                <w:sz w:val="24"/>
                <w:szCs w:val="24"/>
              </w:rPr>
            </w:pPr>
          </w:p>
        </w:tc>
        <w:tc>
          <w:tcPr>
            <w:tcW w:w="6735" w:type="dxa"/>
            <w:vAlign w:val="center"/>
            <w:hideMark/>
          </w:tcPr>
          <w:p w:rsidR="009F0852" w:rsidRDefault="009F0852">
            <w:pPr>
              <w:rPr>
                <w:sz w:val="24"/>
                <w:szCs w:val="24"/>
              </w:rPr>
            </w:pPr>
          </w:p>
        </w:tc>
      </w:tr>
    </w:tbl>
    <w:p w:rsidR="009F0852" w:rsidRDefault="009F0852" w:rsidP="009F0852">
      <w:pPr>
        <w:pStyle w:val="xmsonormal"/>
      </w:pPr>
      <w:r>
        <w:rPr>
          <w:rFonts w:ascii="Tahoma" w:hAnsi="Tahoma" w:cs="Tahoma"/>
          <w:color w:val="AC0F19"/>
          <w:sz w:val="20"/>
          <w:szCs w:val="20"/>
        </w:rPr>
        <w:t> </w:t>
      </w:r>
    </w:p>
    <w:p w:rsidR="009F0852" w:rsidRDefault="009F0852" w:rsidP="009F0852">
      <w:pPr>
        <w:pStyle w:val="xmsonormal"/>
      </w:pPr>
      <w:r>
        <w:rPr>
          <w:rFonts w:ascii="Tahoma" w:hAnsi="Tahoma" w:cs="Tahoma"/>
          <w:color w:val="AC0F19"/>
          <w:sz w:val="20"/>
          <w:szCs w:val="20"/>
        </w:rPr>
        <w:t> 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9F0852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">
    <w:name w:val="x_msonormal"/>
    <w:basedOn w:val="a"/>
    <w:rsid w:val="009F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textexposedshow">
    <w:name w:val="x_textexposedshow"/>
    <w:basedOn w:val="a0"/>
    <w:rsid w:val="009F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xmsonormal">
    <w:name w:val="x_msonormal"/>
    <w:basedOn w:val="a"/>
    <w:rsid w:val="009F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textexposedshow">
    <w:name w:val="x_textexposedshow"/>
    <w:basedOn w:val="a0"/>
    <w:rsid w:val="009F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HRbffcbSSCF0ww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2019-09-27T08:37:00Z</dcterms:created>
  <dcterms:modified xsi:type="dcterms:W3CDTF">2019-09-27T08:37:00Z</dcterms:modified>
</cp:coreProperties>
</file>