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BC759" w14:textId="50C25D85" w:rsidR="00C843BE" w:rsidRDefault="00013AE2" w:rsidP="00C843BE">
      <w:pPr>
        <w:spacing w:line="54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</w:pPr>
      <w:bookmarkStart w:id="0" w:name="_GoBack"/>
      <w:r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  <w:t xml:space="preserve">Итогом </w:t>
      </w:r>
      <w:r w:rsidR="00C843BE" w:rsidRPr="00A834C3"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  <w:t xml:space="preserve">чемпионата </w:t>
      </w:r>
      <w:proofErr w:type="spellStart"/>
      <w:r w:rsidR="00C843BE" w:rsidRPr="00A834C3"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  <w:t>ArtMasters</w:t>
      </w:r>
      <w:proofErr w:type="spellEnd"/>
      <w:r w:rsidR="00C843BE" w:rsidRPr="00A834C3"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  <w:t xml:space="preserve"> </w:t>
      </w:r>
      <w:r w:rsidRPr="00A834C3"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  <w:t>в «Артеке»</w:t>
      </w:r>
      <w:r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  <w:t xml:space="preserve"> стали </w:t>
      </w:r>
      <w:r w:rsidR="00CF1A7E"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  <w:t xml:space="preserve">киноальманах и </w:t>
      </w:r>
      <w:r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  <w:t xml:space="preserve">анимационный </w:t>
      </w:r>
      <w:r w:rsidR="00C843BE" w:rsidRPr="00A834C3"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  <w:t xml:space="preserve">фильм </w:t>
      </w:r>
    </w:p>
    <w:p w14:paraId="7F9B73D3" w14:textId="1636D7DF" w:rsidR="00C843BE" w:rsidRDefault="00C843BE" w:rsidP="00C843BE">
      <w:pPr>
        <w:spacing w:line="54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  <w:t>2 ноября 2021 г.</w:t>
      </w:r>
    </w:p>
    <w:bookmarkEnd w:id="0"/>
    <w:p w14:paraId="63D4CA4D" w14:textId="77777777" w:rsidR="00C843BE" w:rsidRDefault="00C843BE" w:rsidP="00C843BE">
      <w:pPr>
        <w:pStyle w:val="af8"/>
        <w:spacing w:after="150" w:line="300" w:lineRule="atLeast"/>
        <w:jc w:val="both"/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</w:pPr>
    </w:p>
    <w:p w14:paraId="09B76555" w14:textId="584B825B" w:rsidR="00C843BE" w:rsidRDefault="00C843BE" w:rsidP="00C843BE">
      <w:pPr>
        <w:pStyle w:val="af8"/>
        <w:spacing w:after="15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Style w:val="af7"/>
          <w:rFonts w:ascii="Helvetica" w:hAnsi="Helvetica" w:cs="Helvetica"/>
          <w:color w:val="27363D"/>
          <w:sz w:val="21"/>
          <w:szCs w:val="21"/>
        </w:rPr>
        <w:t xml:space="preserve">12 смену в «Артеке» провели финалисты категории «Юниоры» Национального открытого чемпионата творческих компетенций </w:t>
      </w:r>
      <w:proofErr w:type="spellStart"/>
      <w:r>
        <w:rPr>
          <w:rStyle w:val="af7"/>
          <w:rFonts w:ascii="Helvetica" w:hAnsi="Helvetica" w:cs="Helvetica"/>
          <w:color w:val="27363D"/>
          <w:sz w:val="21"/>
          <w:szCs w:val="21"/>
        </w:rPr>
        <w:t>ArtMasters</w:t>
      </w:r>
      <w:proofErr w:type="spellEnd"/>
      <w:r>
        <w:rPr>
          <w:rStyle w:val="af7"/>
          <w:rFonts w:ascii="Helvetica" w:hAnsi="Helvetica" w:cs="Helvetica"/>
          <w:color w:val="27363D"/>
          <w:sz w:val="21"/>
          <w:szCs w:val="21"/>
        </w:rPr>
        <w:t xml:space="preserve">. Чемпионат проходил по различным компетенциям: композитор популярной музыки, сценарист, оператор кино и ТВ, саунд-дизайнер, режиссёр монтажа, клипмейкер, </w:t>
      </w:r>
      <w:proofErr w:type="spellStart"/>
      <w:r>
        <w:rPr>
          <w:rStyle w:val="af7"/>
          <w:rFonts w:ascii="Helvetica" w:hAnsi="Helvetica" w:cs="Helvetica"/>
          <w:color w:val="27363D"/>
          <w:sz w:val="21"/>
          <w:szCs w:val="21"/>
        </w:rPr>
        <w:t>геймдизайнер</w:t>
      </w:r>
      <w:proofErr w:type="spellEnd"/>
      <w:r>
        <w:rPr>
          <w:rStyle w:val="af7"/>
          <w:rFonts w:ascii="Helvetica" w:hAnsi="Helvetica" w:cs="Helvetica"/>
          <w:color w:val="27363D"/>
          <w:sz w:val="21"/>
          <w:szCs w:val="21"/>
        </w:rPr>
        <w:t>, художник-аниматор. Путевки в «Артек» получили победители в каждой категории. За смену дети придумали анимационный сериал и создали короткометражный музыкальный художественный фильм-киноальманах, состоящий из трех частей. Свои работы дети презентовали во Дворце «</w:t>
      </w:r>
      <w:proofErr w:type="spellStart"/>
      <w:r>
        <w:rPr>
          <w:rStyle w:val="af7"/>
          <w:rFonts w:ascii="Helvetica" w:hAnsi="Helvetica" w:cs="Helvetica"/>
          <w:color w:val="27363D"/>
          <w:sz w:val="21"/>
          <w:szCs w:val="21"/>
        </w:rPr>
        <w:t>Суук</w:t>
      </w:r>
      <w:proofErr w:type="spellEnd"/>
      <w:r>
        <w:rPr>
          <w:rStyle w:val="af7"/>
          <w:rFonts w:ascii="Helvetica" w:hAnsi="Helvetica" w:cs="Helvetica"/>
          <w:color w:val="27363D"/>
          <w:sz w:val="21"/>
          <w:szCs w:val="21"/>
        </w:rPr>
        <w:t>-Су».</w:t>
      </w:r>
    </w:p>
    <w:p w14:paraId="5BB73522" w14:textId="77777777" w:rsidR="00C843BE" w:rsidRDefault="00C843BE" w:rsidP="00C843BE">
      <w:pPr>
        <w:pStyle w:val="af8"/>
        <w:spacing w:after="15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 xml:space="preserve">Почетными гостями финального события программы Национального открытого чемпионата творческих компетенций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ArtMasters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 стали директор АНО «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АртМастерс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>» </w:t>
      </w:r>
      <w:r>
        <w:rPr>
          <w:rStyle w:val="af7"/>
          <w:rFonts w:ascii="Helvetica" w:hAnsi="Helvetica" w:cs="Helvetica"/>
          <w:color w:val="27363D"/>
          <w:sz w:val="21"/>
          <w:szCs w:val="21"/>
        </w:rPr>
        <w:t>Борислав Володин</w:t>
      </w:r>
      <w:r>
        <w:rPr>
          <w:rFonts w:ascii="Helvetica" w:hAnsi="Helvetica" w:cs="Helvetica"/>
          <w:color w:val="27363D"/>
          <w:sz w:val="21"/>
          <w:szCs w:val="21"/>
        </w:rPr>
        <w:t>, заместитель начальника управления Президента Российской Федерации по общественным проектам </w:t>
      </w:r>
      <w:r>
        <w:rPr>
          <w:rStyle w:val="af7"/>
          <w:rFonts w:ascii="Helvetica" w:hAnsi="Helvetica" w:cs="Helvetica"/>
          <w:color w:val="27363D"/>
          <w:sz w:val="21"/>
          <w:szCs w:val="21"/>
        </w:rPr>
        <w:t>Александр Журавский, </w:t>
      </w:r>
      <w:r>
        <w:rPr>
          <w:rFonts w:ascii="Helvetica" w:hAnsi="Helvetica" w:cs="Helvetica"/>
          <w:color w:val="27363D"/>
          <w:sz w:val="21"/>
          <w:szCs w:val="21"/>
        </w:rPr>
        <w:t>а также</w:t>
      </w:r>
      <w:r>
        <w:rPr>
          <w:rStyle w:val="af7"/>
          <w:rFonts w:ascii="Helvetica" w:hAnsi="Helvetica" w:cs="Helvetica"/>
          <w:color w:val="27363D"/>
          <w:sz w:val="21"/>
          <w:szCs w:val="21"/>
        </w:rPr>
        <w:t> </w:t>
      </w:r>
      <w:r>
        <w:rPr>
          <w:rFonts w:ascii="Helvetica" w:hAnsi="Helvetica" w:cs="Helvetica"/>
          <w:color w:val="27363D"/>
          <w:sz w:val="21"/>
          <w:szCs w:val="21"/>
        </w:rPr>
        <w:t>исполняющая обязанности ректора Института развития профессионального образования </w:t>
      </w:r>
      <w:r>
        <w:rPr>
          <w:rStyle w:val="af7"/>
          <w:rFonts w:ascii="Helvetica" w:hAnsi="Helvetica" w:cs="Helvetica"/>
          <w:color w:val="27363D"/>
          <w:sz w:val="21"/>
          <w:szCs w:val="21"/>
        </w:rPr>
        <w:t>Наталия Золотарева</w:t>
      </w:r>
      <w:r>
        <w:rPr>
          <w:rFonts w:ascii="Helvetica" w:hAnsi="Helvetica" w:cs="Helvetica"/>
          <w:color w:val="27363D"/>
          <w:sz w:val="21"/>
          <w:szCs w:val="21"/>
        </w:rPr>
        <w:t>.</w:t>
      </w:r>
    </w:p>
    <w:p w14:paraId="1E7E4F97" w14:textId="77777777" w:rsidR="00C843BE" w:rsidRDefault="00C843BE" w:rsidP="00C843BE">
      <w:pPr>
        <w:pStyle w:val="af8"/>
        <w:spacing w:after="15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 xml:space="preserve">«Мы все впечатлены тем результатом, который состоялся на артековской площадке, на этой сакральной для большого количества поколений земле. Способность молодых, творчески одаренных ребят отразить историю «Артека» через историю судеб и отношений между детьми – это многого стоит, – отметил Александр Журавский. – Тот энтузиазм, который они испытали,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командообразование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>, которое они приобрели, искренность – всё это остаётся и с участниками программы, и со зрителями».</w:t>
      </w:r>
    </w:p>
    <w:p w14:paraId="6EC01F75" w14:textId="77777777" w:rsidR="00C843BE" w:rsidRDefault="00C843BE" w:rsidP="00C843BE">
      <w:pPr>
        <w:pStyle w:val="af8"/>
        <w:spacing w:after="15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>Директор АНО «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АртМастерс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» Борислав Володин отметил, что результат работы детей превзошел все ожидания: «Я давно не видел такого количества счастливых, талантливых, творческих ребят. Чемпионат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ArtMasters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 – это соревнование, в котором выявляют лучших, вручают им медали. Но для ребят особенно важна работа в команде, «Артек» стал потрясающей площадкой для этого.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Артековская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 смена позитивно скажется на их будущей карьере. Продукты, которые создали дети, достойны того, чтобы их увидела большая аудитория», – сказал Борислав Борисович.</w:t>
      </w:r>
    </w:p>
    <w:p w14:paraId="5B83AFE8" w14:textId="77777777" w:rsidR="00C843BE" w:rsidRDefault="00C843BE" w:rsidP="00C843BE">
      <w:pPr>
        <w:pStyle w:val="af8"/>
        <w:spacing w:after="15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 xml:space="preserve">Участники профильной программы разделились на команды по направлениям. Одна из команд работала над созданием анимационного сериала.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Артековцы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 придумали персонажей, локации, сюжет и даже синопсис первых серий своего продукта. Кроме того, ребята подготовили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тизер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. Анимационный сериал создан в жанре комедии, где главные герои – животные, которые являются собирательными образами характеров людей. Юные кинематографисты выделили и основную миссию сериала. Они отметили, что подростки часто сталкиваются с внутренними противоречиями, думая, что их не слышат и не понимают. Идея анимационного продукта в том, что все не идеальны, но каждый имеет право получить совет, и у всех есть место, где его услышат. Кроме того,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артековцы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 создали игру в жанре визуальной новеллы на тему сериала.</w:t>
      </w:r>
    </w:p>
    <w:p w14:paraId="66004067" w14:textId="77777777" w:rsidR="00C843BE" w:rsidRDefault="00C843BE" w:rsidP="00C843BE">
      <w:pPr>
        <w:pStyle w:val="af8"/>
        <w:spacing w:after="15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 xml:space="preserve">Другая команда финалистов работала над музыкальным короткометражным киноальманахом, который получил название «Сквозь время». Картина состоит из трёх частей, отображающих истории, которые происходят в «Артеке» в прошлом, настоящем и будущем. Фильм рассказывает об артековской дружбе, юношеской влюбленности, поддержке ближнего, взаимовыручке. Картина наполнена музыкой, а сюжет принимает неожиданные повороты.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Артековцы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 попробовали себя в </w:t>
      </w:r>
      <w:r>
        <w:rPr>
          <w:rFonts w:ascii="Helvetica" w:hAnsi="Helvetica" w:cs="Helvetica"/>
          <w:color w:val="27363D"/>
          <w:sz w:val="21"/>
          <w:szCs w:val="21"/>
        </w:rPr>
        <w:lastRenderedPageBreak/>
        <w:t>качестве режиссёров, операторов, сценаристов, композиторов, монтажёров, колористов, осветителей… Участие в программе позволило им узнать, как создаётся большое кино.</w:t>
      </w:r>
    </w:p>
    <w:p w14:paraId="32B3A98D" w14:textId="77777777" w:rsidR="00C843BE" w:rsidRDefault="00C843BE" w:rsidP="00C843BE">
      <w:pPr>
        <w:pStyle w:val="af8"/>
        <w:spacing w:after="15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 xml:space="preserve">Финалисты чемпионата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ArtMasters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 признаются, что в «Артеке» они получили очень ценный опыт, который обязательно пригодится в будущем.</w:t>
      </w:r>
    </w:p>
    <w:p w14:paraId="3DB2CDE4" w14:textId="47B71724" w:rsidR="00260E22" w:rsidRPr="00C843BE" w:rsidRDefault="00C843BE" w:rsidP="00C843BE">
      <w:pPr>
        <w:pStyle w:val="af8"/>
        <w:spacing w:after="15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>«Я выступала в роли режиссера, это уникальный опыт, возможность снять свой фильм. Нам очень помогали эксперты, которые делились своими знаниями. Работа в команде – это возможность увидеть и раскрыть способности других людей, – уверена </w:t>
      </w:r>
      <w:r>
        <w:rPr>
          <w:rStyle w:val="af7"/>
          <w:rFonts w:ascii="Helvetica" w:hAnsi="Helvetica" w:cs="Helvetica"/>
          <w:color w:val="27363D"/>
          <w:sz w:val="21"/>
          <w:szCs w:val="21"/>
        </w:rPr>
        <w:t xml:space="preserve">Алина </w:t>
      </w:r>
      <w:proofErr w:type="spellStart"/>
      <w:r>
        <w:rPr>
          <w:rStyle w:val="af7"/>
          <w:rFonts w:ascii="Helvetica" w:hAnsi="Helvetica" w:cs="Helvetica"/>
          <w:color w:val="27363D"/>
          <w:sz w:val="21"/>
          <w:szCs w:val="21"/>
        </w:rPr>
        <w:t>Цей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> из Краснодара. – Сегодня произошло самое грандиозное событие за мою жизнь, ведь мы презентовали наш короткометражный альманах, состоящий из трех частей. Это уникальный фильм, в котором мы объединили все наши способности, таланты и нашли себя».</w:t>
      </w:r>
      <w:r w:rsidR="00260E22"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</w:t>
      </w:r>
    </w:p>
    <w:p w14:paraId="31C4CA61" w14:textId="34047AF4" w:rsidR="006B07B0" w:rsidRPr="000153E3" w:rsidRDefault="006B07B0" w:rsidP="00B64E6E">
      <w:pPr>
        <w:jc w:val="both"/>
        <w:rPr>
          <w:rFonts w:ascii="Arial" w:hAnsi="Arial" w:cs="Arial"/>
          <w:bCs/>
        </w:rPr>
      </w:pPr>
    </w:p>
    <w:p w14:paraId="331B6924" w14:textId="2031B9FB" w:rsidR="00B42ADA" w:rsidRPr="000153E3" w:rsidRDefault="00165A5F" w:rsidP="00B64E6E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153E3">
        <w:rPr>
          <w:rFonts w:ascii="Arial" w:hAnsi="Arial" w:cs="Arial"/>
          <w:b/>
          <w:bCs/>
          <w:sz w:val="20"/>
          <w:szCs w:val="20"/>
        </w:rPr>
        <w:t>Справочно</w:t>
      </w:r>
      <w:proofErr w:type="spellEnd"/>
    </w:p>
    <w:p w14:paraId="2EB89E2A" w14:textId="7B986BC6" w:rsidR="000153E3" w:rsidRPr="000153E3" w:rsidRDefault="000153E3" w:rsidP="00B64E6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8A0ECD" w14:textId="2A6EBB30" w:rsidR="000153E3" w:rsidRPr="000153E3" w:rsidRDefault="000153E3" w:rsidP="000153E3">
      <w:pPr>
        <w:jc w:val="both"/>
        <w:rPr>
          <w:rFonts w:ascii="Arial" w:hAnsi="Arial" w:cs="Arial"/>
          <w:b/>
          <w:sz w:val="20"/>
          <w:szCs w:val="20"/>
        </w:rPr>
      </w:pPr>
      <w:r w:rsidRPr="000153E3">
        <w:rPr>
          <w:rFonts w:ascii="Arial" w:hAnsi="Arial" w:cs="Arial"/>
          <w:sz w:val="20"/>
          <w:szCs w:val="20"/>
        </w:rPr>
        <w:t>Двенадцатая смена «Прекрасны вы, берега Тавриды» проходит в МДЦ «Артек» с 12 октября по 1 ноября. Её участниками стали более 2500 детей из 85 субъектов России. Программа смены реализуется совместно с тематическими партнерами детского центра и</w:t>
      </w:r>
      <w:r w:rsidRPr="000153E3">
        <w:rPr>
          <w:rFonts w:ascii="Arial" w:hAnsi="Arial" w:cs="Arial"/>
          <w:b/>
          <w:sz w:val="20"/>
          <w:szCs w:val="20"/>
        </w:rPr>
        <w:t xml:space="preserve"> </w:t>
      </w:r>
      <w:r w:rsidRPr="000153E3">
        <w:rPr>
          <w:rFonts w:ascii="Arial" w:hAnsi="Arial" w:cs="Arial"/>
          <w:sz w:val="20"/>
          <w:szCs w:val="20"/>
        </w:rPr>
        <w:t xml:space="preserve">посвящена раскрытию собственного потенциала ребенка через тему путешествий и туризма. </w:t>
      </w:r>
    </w:p>
    <w:p w14:paraId="10B577B5" w14:textId="77777777" w:rsidR="00F74D4F" w:rsidRPr="000153E3" w:rsidRDefault="00F74D4F" w:rsidP="00F74D4F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3E11756" w14:textId="6242B41C" w:rsidR="00F74D4F" w:rsidRPr="000153E3" w:rsidRDefault="00F74D4F" w:rsidP="000153E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153E3">
        <w:rPr>
          <w:rFonts w:ascii="Arial" w:hAnsi="Arial" w:cs="Arial"/>
          <w:bCs/>
          <w:iCs/>
          <w:sz w:val="20"/>
          <w:szCs w:val="20"/>
        </w:rPr>
        <w:t xml:space="preserve">В рамках </w:t>
      </w:r>
      <w:r w:rsidR="000153E3" w:rsidRPr="000153E3">
        <w:rPr>
          <w:rFonts w:ascii="Arial" w:hAnsi="Arial" w:cs="Arial"/>
          <w:bCs/>
          <w:iCs/>
          <w:sz w:val="20"/>
          <w:szCs w:val="20"/>
        </w:rPr>
        <w:t>12</w:t>
      </w:r>
      <w:r w:rsidRPr="000153E3">
        <w:rPr>
          <w:rFonts w:ascii="Arial" w:hAnsi="Arial" w:cs="Arial"/>
          <w:bCs/>
          <w:iCs/>
          <w:sz w:val="20"/>
          <w:szCs w:val="20"/>
        </w:rPr>
        <w:t xml:space="preserve">-й смены </w:t>
      </w:r>
      <w:r w:rsidR="00B36C02">
        <w:rPr>
          <w:rFonts w:ascii="Arial" w:hAnsi="Arial" w:cs="Arial"/>
          <w:bCs/>
          <w:iCs/>
          <w:sz w:val="20"/>
          <w:szCs w:val="20"/>
        </w:rPr>
        <w:t>проходят Стратегическая сессия</w:t>
      </w:r>
      <w:r w:rsidR="000153E3" w:rsidRPr="000153E3">
        <w:rPr>
          <w:rFonts w:ascii="Arial" w:hAnsi="Arial" w:cs="Arial"/>
          <w:bCs/>
          <w:iCs/>
          <w:sz w:val="20"/>
          <w:szCs w:val="20"/>
        </w:rPr>
        <w:t xml:space="preserve"> «</w:t>
      </w:r>
      <w:r w:rsidR="00B36C02">
        <w:rPr>
          <w:rFonts w:ascii="Arial" w:hAnsi="Arial" w:cs="Arial"/>
          <w:bCs/>
          <w:iCs/>
          <w:sz w:val="20"/>
          <w:szCs w:val="20"/>
        </w:rPr>
        <w:t xml:space="preserve">РДШ - </w:t>
      </w:r>
      <w:r w:rsidR="000153E3" w:rsidRPr="000153E3">
        <w:rPr>
          <w:rFonts w:ascii="Arial" w:hAnsi="Arial" w:cs="Arial"/>
          <w:bCs/>
          <w:iCs/>
          <w:sz w:val="20"/>
          <w:szCs w:val="20"/>
        </w:rPr>
        <w:t xml:space="preserve">Территория самоуправления-2021», </w:t>
      </w:r>
      <w:r w:rsidR="000153E3" w:rsidRPr="000153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Туристический фестиваль «Первая вершина», Церемония ко Дню памяти </w:t>
      </w:r>
      <w:proofErr w:type="spellStart"/>
      <w:r w:rsidR="000153E3" w:rsidRPr="000153E3"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Амет</w:t>
      </w:r>
      <w:proofErr w:type="spellEnd"/>
      <w:r w:rsidR="000153E3" w:rsidRPr="000153E3">
        <w:rPr>
          <w:rFonts w:ascii="Arial" w:hAnsi="Arial" w:cs="Arial"/>
          <w:color w:val="000000"/>
          <w:sz w:val="20"/>
          <w:szCs w:val="20"/>
          <w:shd w:val="clear" w:color="auto" w:fill="FFFFFF"/>
        </w:rPr>
        <w:t>-Хана Султана, классные встречи в рамках проекта «Общество знания».</w:t>
      </w:r>
    </w:p>
    <w:p w14:paraId="53510B12" w14:textId="77777777" w:rsidR="000153E3" w:rsidRPr="000153E3" w:rsidRDefault="000153E3" w:rsidP="000153E3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64B03B3" w14:textId="11F5AB0A" w:rsidR="00B42ADA" w:rsidRPr="000153E3" w:rsidRDefault="00F74D4F" w:rsidP="00F74D4F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0153E3">
        <w:rPr>
          <w:rFonts w:ascii="Arial" w:hAnsi="Arial" w:cs="Arial"/>
          <w:bCs/>
          <w:iCs/>
          <w:sz w:val="20"/>
          <w:szCs w:val="20"/>
        </w:rPr>
        <w:t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</w:t>
      </w:r>
    </w:p>
    <w:p w14:paraId="18AF54E2" w14:textId="77777777" w:rsidR="00F74D4F" w:rsidRPr="000153E3" w:rsidRDefault="00F74D4F" w:rsidP="00F74D4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3D8BA8F1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CF1A7E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CF1A7E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CF1A7E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CF1A7E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CF1A7E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CF1A7E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24F82075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A2105F">
      <w:headerReference w:type="default" r:id="rId16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CE7A" w14:textId="77777777" w:rsidR="001C2771" w:rsidRDefault="001C2771" w:rsidP="00A43DD9">
      <w:r>
        <w:separator/>
      </w:r>
    </w:p>
  </w:endnote>
  <w:endnote w:type="continuationSeparator" w:id="0">
    <w:p w14:paraId="3CD97201" w14:textId="77777777" w:rsidR="001C2771" w:rsidRDefault="001C2771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9587A" w14:textId="77777777" w:rsidR="001C2771" w:rsidRDefault="001C2771" w:rsidP="00A43DD9">
      <w:r>
        <w:separator/>
      </w:r>
    </w:p>
  </w:footnote>
  <w:footnote w:type="continuationSeparator" w:id="0">
    <w:p w14:paraId="41D937D4" w14:textId="77777777" w:rsidR="001C2771" w:rsidRDefault="001C2771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3AE2"/>
    <w:rsid w:val="000153E3"/>
    <w:rsid w:val="00017A3A"/>
    <w:rsid w:val="00020FB5"/>
    <w:rsid w:val="00021473"/>
    <w:rsid w:val="0005520A"/>
    <w:rsid w:val="00074B75"/>
    <w:rsid w:val="0007747B"/>
    <w:rsid w:val="000852A9"/>
    <w:rsid w:val="000A66A9"/>
    <w:rsid w:val="000B46D0"/>
    <w:rsid w:val="000C1485"/>
    <w:rsid w:val="000D5CD8"/>
    <w:rsid w:val="000F37C5"/>
    <w:rsid w:val="000F6D93"/>
    <w:rsid w:val="00101A51"/>
    <w:rsid w:val="001133C1"/>
    <w:rsid w:val="00143192"/>
    <w:rsid w:val="00155592"/>
    <w:rsid w:val="00165A5F"/>
    <w:rsid w:val="00172A57"/>
    <w:rsid w:val="00175A82"/>
    <w:rsid w:val="00176227"/>
    <w:rsid w:val="001A0CD9"/>
    <w:rsid w:val="001A1503"/>
    <w:rsid w:val="001B0720"/>
    <w:rsid w:val="001B2EF1"/>
    <w:rsid w:val="001B36BE"/>
    <w:rsid w:val="001C2771"/>
    <w:rsid w:val="001D578B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71C4"/>
    <w:rsid w:val="0023545B"/>
    <w:rsid w:val="0025036A"/>
    <w:rsid w:val="00257C6C"/>
    <w:rsid w:val="00260E22"/>
    <w:rsid w:val="00261428"/>
    <w:rsid w:val="0026608C"/>
    <w:rsid w:val="00267DEC"/>
    <w:rsid w:val="00271165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3203"/>
    <w:rsid w:val="002D21AC"/>
    <w:rsid w:val="002D37ED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43EA"/>
    <w:rsid w:val="0036089F"/>
    <w:rsid w:val="003648A0"/>
    <w:rsid w:val="00365CC7"/>
    <w:rsid w:val="00375694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6D7C"/>
    <w:rsid w:val="004810BA"/>
    <w:rsid w:val="00482C55"/>
    <w:rsid w:val="004A66AD"/>
    <w:rsid w:val="004F41E3"/>
    <w:rsid w:val="004F47F8"/>
    <w:rsid w:val="0051666B"/>
    <w:rsid w:val="005255CF"/>
    <w:rsid w:val="00526603"/>
    <w:rsid w:val="00530E98"/>
    <w:rsid w:val="005374E5"/>
    <w:rsid w:val="00540FCB"/>
    <w:rsid w:val="005537A2"/>
    <w:rsid w:val="0055486C"/>
    <w:rsid w:val="00582BA3"/>
    <w:rsid w:val="00592FFE"/>
    <w:rsid w:val="00596A8D"/>
    <w:rsid w:val="005A0F28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388F"/>
    <w:rsid w:val="00644F51"/>
    <w:rsid w:val="0065040A"/>
    <w:rsid w:val="00652333"/>
    <w:rsid w:val="00655653"/>
    <w:rsid w:val="00667D67"/>
    <w:rsid w:val="0067517D"/>
    <w:rsid w:val="00683945"/>
    <w:rsid w:val="00685E30"/>
    <w:rsid w:val="00694F05"/>
    <w:rsid w:val="006A182F"/>
    <w:rsid w:val="006A4C04"/>
    <w:rsid w:val="006B07B0"/>
    <w:rsid w:val="006B1FF0"/>
    <w:rsid w:val="006B7CFD"/>
    <w:rsid w:val="006C1924"/>
    <w:rsid w:val="006C3596"/>
    <w:rsid w:val="006C6193"/>
    <w:rsid w:val="006C62FA"/>
    <w:rsid w:val="006D13C8"/>
    <w:rsid w:val="006D5892"/>
    <w:rsid w:val="006F6B63"/>
    <w:rsid w:val="0070581D"/>
    <w:rsid w:val="007135B8"/>
    <w:rsid w:val="00723F39"/>
    <w:rsid w:val="007311BC"/>
    <w:rsid w:val="0073706F"/>
    <w:rsid w:val="007423BB"/>
    <w:rsid w:val="007519C5"/>
    <w:rsid w:val="00753392"/>
    <w:rsid w:val="007543C5"/>
    <w:rsid w:val="00774B0B"/>
    <w:rsid w:val="00774DDC"/>
    <w:rsid w:val="007922B8"/>
    <w:rsid w:val="007949FD"/>
    <w:rsid w:val="007B6DB8"/>
    <w:rsid w:val="007C1CCC"/>
    <w:rsid w:val="007C3BC0"/>
    <w:rsid w:val="007C5B26"/>
    <w:rsid w:val="007D3E38"/>
    <w:rsid w:val="00804A5A"/>
    <w:rsid w:val="008341C1"/>
    <w:rsid w:val="008360F0"/>
    <w:rsid w:val="00853611"/>
    <w:rsid w:val="00857474"/>
    <w:rsid w:val="0086323B"/>
    <w:rsid w:val="0086575F"/>
    <w:rsid w:val="0087278F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F77"/>
    <w:rsid w:val="009C66AF"/>
    <w:rsid w:val="009D00EB"/>
    <w:rsid w:val="009E02AA"/>
    <w:rsid w:val="009E22FC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7CBC"/>
    <w:rsid w:val="00B24CE3"/>
    <w:rsid w:val="00B26AF4"/>
    <w:rsid w:val="00B26E04"/>
    <w:rsid w:val="00B36C02"/>
    <w:rsid w:val="00B42ADA"/>
    <w:rsid w:val="00B43703"/>
    <w:rsid w:val="00B542EE"/>
    <w:rsid w:val="00B57329"/>
    <w:rsid w:val="00B64E6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64A33"/>
    <w:rsid w:val="00C77DB0"/>
    <w:rsid w:val="00C82963"/>
    <w:rsid w:val="00C843BE"/>
    <w:rsid w:val="00C92B41"/>
    <w:rsid w:val="00C95B0A"/>
    <w:rsid w:val="00CA5544"/>
    <w:rsid w:val="00CA59AA"/>
    <w:rsid w:val="00CB1378"/>
    <w:rsid w:val="00CC36BC"/>
    <w:rsid w:val="00CE2C1A"/>
    <w:rsid w:val="00CE57E9"/>
    <w:rsid w:val="00CF1A7E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5CC9"/>
    <w:rsid w:val="00D8604B"/>
    <w:rsid w:val="00D9014E"/>
    <w:rsid w:val="00DA4B65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120C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464D"/>
    <w:rsid w:val="00F31D43"/>
    <w:rsid w:val="00F33BBE"/>
    <w:rsid w:val="00F36B38"/>
    <w:rsid w:val="00F412A5"/>
    <w:rsid w:val="00F44BDF"/>
    <w:rsid w:val="00F61D87"/>
    <w:rsid w:val="00F665A0"/>
    <w:rsid w:val="00F73678"/>
    <w:rsid w:val="00F74D4F"/>
    <w:rsid w:val="00F75167"/>
    <w:rsid w:val="00F75C61"/>
    <w:rsid w:val="00F96EC4"/>
    <w:rsid w:val="00FA080F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260E22"/>
    <w:pPr>
      <w:keepNext/>
      <w:keepLines/>
      <w:spacing w:line="540" w:lineRule="atLeast"/>
      <w:jc w:val="center"/>
      <w:outlineLvl w:val="0"/>
    </w:pPr>
    <w:rPr>
      <w:rFonts w:ascii="Helvetica" w:eastAsiaTheme="majorEastAsia" w:hAnsi="Helvetica" w:cs="Helvetic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E22"/>
    <w:rPr>
      <w:rFonts w:ascii="Helvetica" w:eastAsiaTheme="majorEastAsia" w:hAnsi="Helvetica" w:cs="Helvetica"/>
      <w:b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unhideWhenUsed/>
    <w:rsid w:val="00143192"/>
  </w:style>
  <w:style w:type="character" w:styleId="af9">
    <w:name w:val="Emphasis"/>
    <w:basedOn w:val="a0"/>
    <w:uiPriority w:val="20"/>
    <w:qFormat/>
    <w:rsid w:val="000153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2203-C99D-471F-9D06-75497FFF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4</cp:revision>
  <dcterms:created xsi:type="dcterms:W3CDTF">2021-11-02T06:13:00Z</dcterms:created>
  <dcterms:modified xsi:type="dcterms:W3CDTF">2021-11-02T07:32:00Z</dcterms:modified>
</cp:coreProperties>
</file>