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5E1360" w:rsidRPr="00BE6B1E" w:rsidRDefault="00BE6B1E" w:rsidP="005E1360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   </w:t>
      </w:r>
      <w:r>
        <w:tab/>
      </w:r>
      <w:r w:rsidR="005E1360" w:rsidRPr="00BE6B1E">
        <w:rPr>
          <w:b/>
        </w:rPr>
        <w:t>ПРЕСС-РЕЛИЗ</w:t>
      </w:r>
    </w:p>
    <w:p w:rsidR="006D5297" w:rsidRDefault="00863BDE" w:rsidP="005E1360">
      <w:pPr>
        <w:spacing w:after="120" w:line="240" w:lineRule="auto"/>
        <w:rPr>
          <w:i/>
        </w:rPr>
      </w:pPr>
      <w:r>
        <w:t>2</w:t>
      </w:r>
      <w:r w:rsidR="00E07450">
        <w:t>8.0</w:t>
      </w:r>
      <w:r w:rsidR="00BE6B1E">
        <w:t>2.</w:t>
      </w:r>
      <w:r w:rsidR="00E07450">
        <w:t>2017</w:t>
      </w:r>
      <w:r>
        <w:t xml:space="preserve"> г.</w:t>
      </w:r>
    </w:p>
    <w:p w:rsidR="00E07450" w:rsidRDefault="00E07450" w:rsidP="00E0745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E07450">
        <w:rPr>
          <w:rFonts w:asciiTheme="minorHAnsi" w:hAnsiTheme="minorHAnsi"/>
          <w:b/>
          <w:bCs/>
          <w:color w:val="000000"/>
          <w:sz w:val="22"/>
          <w:szCs w:val="22"/>
        </w:rPr>
        <w:t>Система детск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их лагерей позволит </w:t>
      </w:r>
      <w:proofErr w:type="spellStart"/>
      <w:r>
        <w:rPr>
          <w:rFonts w:asciiTheme="minorHAnsi" w:hAnsiTheme="minorHAnsi"/>
          <w:b/>
          <w:bCs/>
          <w:color w:val="000000"/>
          <w:sz w:val="22"/>
          <w:szCs w:val="22"/>
        </w:rPr>
        <w:t>образованию</w:t>
      </w:r>
    </w:p>
    <w:p w:rsidR="00E07450" w:rsidRDefault="00E07450" w:rsidP="00E0745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spellEnd"/>
      <w:r w:rsidRPr="00E07450">
        <w:rPr>
          <w:rFonts w:asciiTheme="minorHAnsi" w:hAnsiTheme="minorHAnsi"/>
          <w:b/>
          <w:bCs/>
          <w:color w:val="000000"/>
          <w:sz w:val="22"/>
          <w:szCs w:val="22"/>
        </w:rPr>
        <w:t>решить проблему оторванности от рынка труда – директор «Артека»</w:t>
      </w:r>
      <w:bookmarkStart w:id="0" w:name="_GoBack"/>
      <w:bookmarkEnd w:id="0"/>
    </w:p>
    <w:p w:rsidR="00E07450" w:rsidRPr="00E07450" w:rsidRDefault="00E07450" w:rsidP="00E0745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E07450" w:rsidRPr="00E07450" w:rsidRDefault="00E07450" w:rsidP="00E07450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E07450">
        <w:rPr>
          <w:rFonts w:asciiTheme="minorHAnsi" w:hAnsiTheme="minorHAnsi"/>
          <w:color w:val="000000"/>
        </w:rPr>
        <w:t>«</w:t>
      </w:r>
      <w:r w:rsidRPr="00E07450">
        <w:rPr>
          <w:rFonts w:asciiTheme="minorHAnsi" w:hAnsiTheme="minorHAnsi"/>
          <w:b/>
          <w:bCs/>
          <w:color w:val="000000"/>
        </w:rPr>
        <w:t>Рынок труда</w:t>
      </w:r>
      <w:r w:rsidRPr="00E07450">
        <w:rPr>
          <w:rFonts w:asciiTheme="minorHAnsi" w:hAnsiTheme="minorHAnsi"/>
          <w:color w:val="000000"/>
        </w:rPr>
        <w:t xml:space="preserve"> сегодня находится </w:t>
      </w:r>
      <w:r w:rsidRPr="00E07450">
        <w:rPr>
          <w:rFonts w:asciiTheme="minorHAnsi" w:hAnsiTheme="minorHAnsi"/>
          <w:b/>
          <w:bCs/>
          <w:color w:val="000000"/>
        </w:rPr>
        <w:t>вне поля оцениваемых результатов</w:t>
      </w:r>
      <w:r w:rsidRPr="00E07450">
        <w:rPr>
          <w:rFonts w:asciiTheme="minorHAnsi" w:hAnsiTheme="minorHAnsi"/>
          <w:color w:val="000000"/>
        </w:rPr>
        <w:t xml:space="preserve"> </w:t>
      </w:r>
      <w:r w:rsidRPr="00E07450">
        <w:rPr>
          <w:rFonts w:asciiTheme="minorHAnsi" w:hAnsiTheme="minorHAnsi"/>
          <w:b/>
          <w:bCs/>
          <w:color w:val="000000"/>
        </w:rPr>
        <w:t>общеобразовательной деятельности</w:t>
      </w:r>
      <w:r w:rsidRPr="00E07450">
        <w:rPr>
          <w:rFonts w:asciiTheme="minorHAnsi" w:hAnsiTheme="minorHAnsi"/>
          <w:color w:val="000000"/>
        </w:rPr>
        <w:t xml:space="preserve">, и это ключевая </w:t>
      </w:r>
      <w:r w:rsidRPr="00E07450">
        <w:rPr>
          <w:rFonts w:asciiTheme="minorHAnsi" w:hAnsiTheme="minorHAnsi"/>
          <w:b/>
          <w:bCs/>
          <w:color w:val="000000"/>
        </w:rPr>
        <w:t>проблема реформы образования</w:t>
      </w:r>
      <w:r w:rsidRPr="00E07450">
        <w:rPr>
          <w:rFonts w:asciiTheme="minorHAnsi" w:hAnsiTheme="minorHAnsi"/>
          <w:color w:val="000000"/>
        </w:rPr>
        <w:t xml:space="preserve">. Решить ее можно в рамках деятельности, которую осуществляет «Артек» и другие детские лагеря», - с таким заявлением выступил директор МДЦ «Артек» </w:t>
      </w:r>
      <w:r w:rsidRPr="00E07450">
        <w:rPr>
          <w:rFonts w:asciiTheme="minorHAnsi" w:hAnsiTheme="minorHAnsi"/>
          <w:b/>
          <w:bCs/>
          <w:color w:val="000000"/>
        </w:rPr>
        <w:t>Алексей Каспржак</w:t>
      </w:r>
      <w:r w:rsidRPr="00E07450">
        <w:rPr>
          <w:rFonts w:asciiTheme="minorHAnsi" w:hAnsiTheme="minorHAnsi"/>
          <w:color w:val="000000"/>
        </w:rPr>
        <w:t xml:space="preserve"> 27 февраля 2017 г. на Российском инвестиционном форуме в г. Сочи.</w:t>
      </w:r>
    </w:p>
    <w:p w:rsidR="00E07450" w:rsidRPr="00E07450" w:rsidRDefault="00E07450" w:rsidP="00E07450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proofErr w:type="spellStart"/>
      <w:r w:rsidRPr="00E07450">
        <w:rPr>
          <w:rFonts w:asciiTheme="minorHAnsi" w:hAnsiTheme="minorHAnsi"/>
          <w:b/>
          <w:bCs/>
          <w:color w:val="000000"/>
        </w:rPr>
        <w:t>А.Каспржак</w:t>
      </w:r>
      <w:proofErr w:type="spellEnd"/>
      <w:r w:rsidRPr="00E07450">
        <w:rPr>
          <w:rFonts w:asciiTheme="minorHAnsi" w:hAnsiTheme="minorHAnsi"/>
          <w:color w:val="000000"/>
        </w:rPr>
        <w:t xml:space="preserve"> пояснил, что нынешнее развитие образования происходит </w:t>
      </w:r>
      <w:r w:rsidRPr="00E07450">
        <w:rPr>
          <w:rFonts w:asciiTheme="minorHAnsi" w:hAnsiTheme="minorHAnsi"/>
          <w:b/>
          <w:bCs/>
          <w:color w:val="000000"/>
        </w:rPr>
        <w:t>без проектирования конечного результата</w:t>
      </w:r>
      <w:r w:rsidRPr="00E07450">
        <w:rPr>
          <w:rFonts w:asciiTheme="minorHAnsi" w:hAnsiTheme="minorHAnsi"/>
          <w:color w:val="000000"/>
        </w:rPr>
        <w:t xml:space="preserve"> образовательной деятельности – четкого понимания </w:t>
      </w:r>
      <w:r w:rsidRPr="00E07450">
        <w:rPr>
          <w:rFonts w:asciiTheme="minorHAnsi" w:hAnsiTheme="minorHAnsi"/>
          <w:b/>
          <w:bCs/>
          <w:color w:val="000000"/>
        </w:rPr>
        <w:t>образа «успешного ученика»</w:t>
      </w:r>
      <w:r w:rsidRPr="00E07450">
        <w:rPr>
          <w:rFonts w:asciiTheme="minorHAnsi" w:hAnsiTheme="minorHAnsi"/>
          <w:color w:val="000000"/>
        </w:rPr>
        <w:t xml:space="preserve">, которого ждет экономика и социальная сфера: «К нам приезжает много детей из регионов. Да, это действительно активные дети с хорошими оценками, они по идее демонстрируют высокий результат работы региональных образовательных систем. Но по факту оказывается, что </w:t>
      </w:r>
      <w:r w:rsidRPr="00E07450">
        <w:rPr>
          <w:rFonts w:asciiTheme="minorHAnsi" w:hAnsiTheme="minorHAnsi"/>
          <w:b/>
          <w:bCs/>
          <w:color w:val="000000"/>
        </w:rPr>
        <w:t>реальный «хороший ученик»</w:t>
      </w:r>
      <w:r w:rsidRPr="00E07450">
        <w:rPr>
          <w:rFonts w:asciiTheme="minorHAnsi" w:hAnsiTheme="minorHAnsi"/>
          <w:color w:val="000000"/>
        </w:rPr>
        <w:t xml:space="preserve"> не всегда соответствует </w:t>
      </w:r>
      <w:r w:rsidRPr="00E07450">
        <w:rPr>
          <w:rFonts w:asciiTheme="minorHAnsi" w:hAnsiTheme="minorHAnsi"/>
          <w:b/>
          <w:bCs/>
          <w:color w:val="000000"/>
        </w:rPr>
        <w:t>представлению регионов о качественном</w:t>
      </w:r>
      <w:r w:rsidRPr="00E07450">
        <w:rPr>
          <w:rFonts w:asciiTheme="minorHAnsi" w:hAnsiTheme="minorHAnsi"/>
          <w:color w:val="000000"/>
        </w:rPr>
        <w:t xml:space="preserve"> результате образования».</w:t>
      </w:r>
    </w:p>
    <w:p w:rsidR="00E07450" w:rsidRPr="00E07450" w:rsidRDefault="00E07450" w:rsidP="00E07450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E07450">
        <w:rPr>
          <w:rFonts w:asciiTheme="minorHAnsi" w:hAnsiTheme="minorHAnsi"/>
          <w:color w:val="000000"/>
        </w:rPr>
        <w:t xml:space="preserve">В то же время директор «Артека» убежден, что </w:t>
      </w:r>
      <w:r w:rsidRPr="00E07450">
        <w:rPr>
          <w:rFonts w:asciiTheme="minorHAnsi" w:hAnsiTheme="minorHAnsi"/>
          <w:b/>
          <w:bCs/>
          <w:color w:val="000000"/>
        </w:rPr>
        <w:t>анализ</w:t>
      </w:r>
      <w:r w:rsidRPr="00E07450">
        <w:rPr>
          <w:rFonts w:asciiTheme="minorHAnsi" w:hAnsiTheme="minorHAnsi"/>
          <w:color w:val="000000"/>
        </w:rPr>
        <w:t xml:space="preserve"> профиля «успешных детей», </w:t>
      </w:r>
      <w:r w:rsidRPr="00E07450">
        <w:rPr>
          <w:rFonts w:asciiTheme="minorHAnsi" w:hAnsiTheme="minorHAnsi"/>
          <w:b/>
          <w:bCs/>
          <w:color w:val="000000"/>
        </w:rPr>
        <w:t>приезжающих в «Артек»</w:t>
      </w:r>
      <w:r w:rsidRPr="00E07450">
        <w:rPr>
          <w:rFonts w:asciiTheme="minorHAnsi" w:hAnsiTheme="minorHAnsi"/>
          <w:color w:val="000000"/>
        </w:rPr>
        <w:t xml:space="preserve">, позволяет </w:t>
      </w:r>
      <w:r w:rsidRPr="00E07450">
        <w:rPr>
          <w:rFonts w:asciiTheme="minorHAnsi" w:hAnsiTheme="minorHAnsi"/>
          <w:b/>
          <w:bCs/>
          <w:color w:val="000000"/>
        </w:rPr>
        <w:t>выявлять проблемы региональных систем</w:t>
      </w:r>
      <w:r w:rsidRPr="00E07450">
        <w:rPr>
          <w:rFonts w:asciiTheme="minorHAnsi" w:hAnsiTheme="minorHAnsi"/>
          <w:color w:val="000000"/>
        </w:rPr>
        <w:t xml:space="preserve"> образования: «Давайте проанализирует тех, кто приезжает в «Артек», по их профилю достижений. К нам приезжают физики или лирики? Победители региональных или федеральных олимпиад? Спортсмены или художники? Какого возраста, из какого социального статуса семей? И все будет видно, этот профиль региона покажет, какие есть проблемы в региональной образовательной системе».</w:t>
      </w:r>
    </w:p>
    <w:p w:rsidR="00E07450" w:rsidRPr="00E07450" w:rsidRDefault="00E07450" w:rsidP="00E07450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E07450">
        <w:rPr>
          <w:rFonts w:asciiTheme="minorHAnsi" w:hAnsiTheme="minorHAnsi"/>
          <w:color w:val="000000"/>
        </w:rPr>
        <w:t xml:space="preserve">Пока же, полагает </w:t>
      </w:r>
      <w:r w:rsidRPr="00E07450">
        <w:rPr>
          <w:rFonts w:asciiTheme="minorHAnsi" w:hAnsiTheme="minorHAnsi"/>
          <w:b/>
          <w:bCs/>
          <w:color w:val="000000"/>
        </w:rPr>
        <w:t>Алексей Каспржак</w:t>
      </w:r>
      <w:r w:rsidRPr="00E07450">
        <w:rPr>
          <w:rFonts w:asciiTheme="minorHAnsi" w:hAnsiTheme="minorHAnsi"/>
          <w:color w:val="000000"/>
        </w:rPr>
        <w:t xml:space="preserve">, образ успешных детей статистически нерепрезентативен и </w:t>
      </w:r>
      <w:r w:rsidRPr="00E07450">
        <w:rPr>
          <w:rFonts w:asciiTheme="minorHAnsi" w:hAnsiTheme="minorHAnsi"/>
          <w:b/>
          <w:bCs/>
          <w:color w:val="000000"/>
        </w:rPr>
        <w:t>оторван от процессов</w:t>
      </w:r>
      <w:r w:rsidRPr="00E07450">
        <w:rPr>
          <w:rFonts w:asciiTheme="minorHAnsi" w:hAnsiTheme="minorHAnsi"/>
          <w:color w:val="000000"/>
        </w:rPr>
        <w:t xml:space="preserve">, которыми живут </w:t>
      </w:r>
      <w:r w:rsidRPr="00E07450">
        <w:rPr>
          <w:rFonts w:asciiTheme="minorHAnsi" w:hAnsiTheme="minorHAnsi"/>
          <w:b/>
          <w:bCs/>
          <w:color w:val="000000"/>
        </w:rPr>
        <w:t>регионы</w:t>
      </w:r>
      <w:r w:rsidRPr="00E07450">
        <w:rPr>
          <w:rFonts w:asciiTheme="minorHAnsi" w:hAnsiTheme="minorHAnsi"/>
          <w:color w:val="000000"/>
        </w:rPr>
        <w:t xml:space="preserve">, включая </w:t>
      </w:r>
      <w:r w:rsidRPr="00E07450">
        <w:rPr>
          <w:rFonts w:asciiTheme="minorHAnsi" w:hAnsiTheme="minorHAnsi"/>
          <w:b/>
          <w:bCs/>
          <w:color w:val="000000"/>
        </w:rPr>
        <w:t>задачи экономики</w:t>
      </w:r>
      <w:r w:rsidRPr="00E07450">
        <w:rPr>
          <w:rFonts w:asciiTheme="minorHAnsi" w:hAnsiTheme="minorHAnsi"/>
          <w:color w:val="000000"/>
        </w:rPr>
        <w:t xml:space="preserve">. «Именно поэтому мы говорим о том, что </w:t>
      </w:r>
      <w:r w:rsidRPr="00E07450">
        <w:rPr>
          <w:rFonts w:asciiTheme="minorHAnsi" w:hAnsiTheme="minorHAnsi"/>
          <w:b/>
          <w:bCs/>
          <w:color w:val="000000"/>
        </w:rPr>
        <w:t xml:space="preserve">школа требует изменений: </w:t>
      </w:r>
      <w:r w:rsidRPr="00E07450">
        <w:rPr>
          <w:rFonts w:asciiTheme="minorHAnsi" w:hAnsiTheme="minorHAnsi"/>
          <w:color w:val="000000"/>
        </w:rPr>
        <w:t>только лишь предметные цели недостаточны сегодня как результат образовательной системы</w:t>
      </w:r>
      <w:proofErr w:type="gramStart"/>
      <w:r w:rsidRPr="00E07450">
        <w:rPr>
          <w:rFonts w:asciiTheme="minorHAnsi" w:hAnsiTheme="minorHAnsi"/>
          <w:color w:val="000000"/>
        </w:rPr>
        <w:t>»,-</w:t>
      </w:r>
      <w:proofErr w:type="gramEnd"/>
      <w:r w:rsidRPr="00E07450">
        <w:rPr>
          <w:rFonts w:asciiTheme="minorHAnsi" w:hAnsiTheme="minorHAnsi"/>
          <w:color w:val="000000"/>
        </w:rPr>
        <w:t xml:space="preserve"> заключает он.</w:t>
      </w:r>
    </w:p>
    <w:p w:rsidR="00E07450" w:rsidRPr="00E07450" w:rsidRDefault="00E07450" w:rsidP="00E07450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E07450">
        <w:rPr>
          <w:rFonts w:asciiTheme="minorHAnsi" w:hAnsiTheme="minorHAnsi"/>
          <w:b/>
          <w:bCs/>
          <w:color w:val="000000"/>
        </w:rPr>
        <w:t>Решением</w:t>
      </w:r>
      <w:r w:rsidRPr="00E07450">
        <w:rPr>
          <w:rFonts w:asciiTheme="minorHAnsi" w:hAnsiTheme="minorHAnsi"/>
          <w:color w:val="000000"/>
        </w:rPr>
        <w:t xml:space="preserve"> проблемы </w:t>
      </w:r>
      <w:proofErr w:type="spellStart"/>
      <w:r w:rsidRPr="00E07450">
        <w:rPr>
          <w:rFonts w:asciiTheme="minorHAnsi" w:hAnsiTheme="minorHAnsi"/>
          <w:b/>
          <w:bCs/>
          <w:color w:val="000000"/>
        </w:rPr>
        <w:t>А.Каспржак</w:t>
      </w:r>
      <w:proofErr w:type="spellEnd"/>
      <w:r w:rsidRPr="00E07450">
        <w:rPr>
          <w:rFonts w:asciiTheme="minorHAnsi" w:hAnsiTheme="minorHAnsi"/>
          <w:color w:val="000000"/>
        </w:rPr>
        <w:t xml:space="preserve"> назвал </w:t>
      </w:r>
      <w:proofErr w:type="spellStart"/>
      <w:r w:rsidRPr="00E07450">
        <w:rPr>
          <w:rFonts w:asciiTheme="minorHAnsi" w:hAnsiTheme="minorHAnsi"/>
          <w:color w:val="000000"/>
        </w:rPr>
        <w:t>институализацию</w:t>
      </w:r>
      <w:proofErr w:type="spellEnd"/>
      <w:r w:rsidRPr="00E07450">
        <w:rPr>
          <w:rFonts w:asciiTheme="minorHAnsi" w:hAnsiTheme="minorHAnsi"/>
          <w:color w:val="000000"/>
        </w:rPr>
        <w:t xml:space="preserve"> детских </w:t>
      </w:r>
      <w:r w:rsidRPr="00E07450">
        <w:rPr>
          <w:rFonts w:asciiTheme="minorHAnsi" w:hAnsiTheme="minorHAnsi"/>
          <w:b/>
          <w:bCs/>
          <w:color w:val="000000"/>
        </w:rPr>
        <w:t xml:space="preserve">лагерей </w:t>
      </w:r>
      <w:r w:rsidRPr="00E07450">
        <w:rPr>
          <w:rFonts w:asciiTheme="minorHAnsi" w:hAnsiTheme="minorHAnsi"/>
          <w:color w:val="000000"/>
        </w:rPr>
        <w:t>как элемента</w:t>
      </w:r>
      <w:r w:rsidRPr="00E07450">
        <w:rPr>
          <w:rFonts w:asciiTheme="minorHAnsi" w:hAnsiTheme="minorHAnsi"/>
          <w:b/>
          <w:bCs/>
          <w:color w:val="000000"/>
        </w:rPr>
        <w:t xml:space="preserve"> системы образования: </w:t>
      </w:r>
      <w:r w:rsidRPr="00E07450">
        <w:rPr>
          <w:rFonts w:asciiTheme="minorHAnsi" w:hAnsiTheme="minorHAnsi"/>
          <w:color w:val="000000"/>
        </w:rPr>
        <w:t>«Это</w:t>
      </w:r>
      <w:r w:rsidRPr="00E07450">
        <w:rPr>
          <w:rFonts w:asciiTheme="minorHAnsi" w:hAnsiTheme="minorHAnsi"/>
          <w:b/>
          <w:bCs/>
          <w:color w:val="000000"/>
        </w:rPr>
        <w:t xml:space="preserve"> </w:t>
      </w:r>
      <w:r w:rsidRPr="00E07450">
        <w:rPr>
          <w:rFonts w:asciiTheme="minorHAnsi" w:hAnsiTheme="minorHAnsi"/>
          <w:color w:val="000000"/>
        </w:rPr>
        <w:t xml:space="preserve">позволит </w:t>
      </w:r>
      <w:r w:rsidRPr="00E07450">
        <w:rPr>
          <w:rFonts w:asciiTheme="minorHAnsi" w:hAnsiTheme="minorHAnsi"/>
          <w:b/>
          <w:bCs/>
          <w:color w:val="000000"/>
        </w:rPr>
        <w:t>более гибко</w:t>
      </w:r>
      <w:r w:rsidRPr="00E07450">
        <w:rPr>
          <w:rFonts w:asciiTheme="minorHAnsi" w:hAnsiTheme="minorHAnsi"/>
          <w:color w:val="000000"/>
        </w:rPr>
        <w:t xml:space="preserve"> проводить образовательные реформы, к примеру, апробировать новые формы работы в специальной среде лагеря, в которой находится ребенок 21 день», что существенно </w:t>
      </w:r>
      <w:r w:rsidRPr="00E07450">
        <w:rPr>
          <w:rFonts w:asciiTheme="minorHAnsi" w:hAnsiTheme="minorHAnsi"/>
          <w:b/>
          <w:bCs/>
          <w:color w:val="000000"/>
        </w:rPr>
        <w:t>снижает реформенные риски</w:t>
      </w:r>
      <w:r w:rsidRPr="00E07450">
        <w:rPr>
          <w:rFonts w:asciiTheme="minorHAnsi" w:hAnsiTheme="minorHAnsi"/>
          <w:color w:val="000000"/>
        </w:rPr>
        <w:t>.</w:t>
      </w:r>
    </w:p>
    <w:p w:rsidR="00E07450" w:rsidRPr="00E07450" w:rsidRDefault="00E07450" w:rsidP="00E07450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E07450">
        <w:rPr>
          <w:rFonts w:asciiTheme="minorHAnsi" w:hAnsiTheme="minorHAnsi"/>
          <w:color w:val="000000"/>
        </w:rPr>
        <w:t xml:space="preserve">Поэтому директор «Артека» считает, что «такой тип образовательных организаций как </w:t>
      </w:r>
      <w:r w:rsidRPr="00E07450">
        <w:rPr>
          <w:rFonts w:asciiTheme="minorHAnsi" w:hAnsiTheme="minorHAnsi"/>
          <w:b/>
          <w:bCs/>
          <w:color w:val="000000"/>
        </w:rPr>
        <w:t xml:space="preserve">лагерь </w:t>
      </w:r>
      <w:r w:rsidRPr="00E07450">
        <w:rPr>
          <w:rFonts w:asciiTheme="minorHAnsi" w:hAnsiTheme="minorHAnsi"/>
          <w:color w:val="000000"/>
        </w:rPr>
        <w:t xml:space="preserve">должен выйти из ниши дополнительного инструмента работы с детьми и </w:t>
      </w:r>
      <w:r w:rsidRPr="00E07450">
        <w:rPr>
          <w:rFonts w:asciiTheme="minorHAnsi" w:hAnsiTheme="minorHAnsi"/>
          <w:b/>
          <w:bCs/>
          <w:color w:val="000000"/>
        </w:rPr>
        <w:t>стать институтом развития общеобразовательной системы»</w:t>
      </w:r>
      <w:r w:rsidRPr="00E07450">
        <w:rPr>
          <w:rFonts w:asciiTheme="minorHAnsi" w:hAnsiTheme="minorHAnsi"/>
          <w:color w:val="000000"/>
        </w:rPr>
        <w:t xml:space="preserve">. А </w:t>
      </w:r>
      <w:r w:rsidRPr="00E07450">
        <w:rPr>
          <w:rFonts w:asciiTheme="minorHAnsi" w:hAnsiTheme="minorHAnsi"/>
          <w:b/>
          <w:bCs/>
          <w:color w:val="000000"/>
        </w:rPr>
        <w:t>образовательные</w:t>
      </w:r>
      <w:r w:rsidRPr="00E07450">
        <w:rPr>
          <w:rFonts w:asciiTheme="minorHAnsi" w:hAnsiTheme="minorHAnsi"/>
          <w:color w:val="000000"/>
        </w:rPr>
        <w:t xml:space="preserve"> </w:t>
      </w:r>
      <w:r w:rsidRPr="00E07450">
        <w:rPr>
          <w:rFonts w:asciiTheme="minorHAnsi" w:hAnsiTheme="minorHAnsi"/>
          <w:b/>
          <w:bCs/>
          <w:color w:val="000000"/>
        </w:rPr>
        <w:t>модули детских лагерей</w:t>
      </w:r>
      <w:r w:rsidRPr="00E07450">
        <w:rPr>
          <w:rFonts w:asciiTheme="minorHAnsi" w:hAnsiTheme="minorHAnsi"/>
          <w:color w:val="000000"/>
        </w:rPr>
        <w:t xml:space="preserve">, которые ориентированы на востребованные рынком труда </w:t>
      </w:r>
      <w:proofErr w:type="spellStart"/>
      <w:r w:rsidRPr="00E07450">
        <w:rPr>
          <w:rFonts w:asciiTheme="minorHAnsi" w:hAnsiTheme="minorHAnsi"/>
          <w:color w:val="000000"/>
        </w:rPr>
        <w:t>метапредметные</w:t>
      </w:r>
      <w:proofErr w:type="spellEnd"/>
      <w:r w:rsidRPr="00E07450">
        <w:rPr>
          <w:rFonts w:asciiTheme="minorHAnsi" w:hAnsiTheme="minorHAnsi"/>
          <w:color w:val="000000"/>
        </w:rPr>
        <w:t xml:space="preserve"> компетенции, должны быть интегрированы </w:t>
      </w:r>
      <w:r w:rsidRPr="00E07450">
        <w:rPr>
          <w:rFonts w:asciiTheme="minorHAnsi" w:hAnsiTheme="minorHAnsi"/>
          <w:b/>
          <w:bCs/>
          <w:color w:val="000000"/>
        </w:rPr>
        <w:t>в массовую школу</w:t>
      </w:r>
      <w:r w:rsidRPr="00E07450">
        <w:rPr>
          <w:rFonts w:asciiTheme="minorHAnsi" w:hAnsiTheme="minorHAnsi"/>
          <w:color w:val="000000"/>
        </w:rPr>
        <w:t>:</w:t>
      </w:r>
    </w:p>
    <w:p w:rsidR="00E07450" w:rsidRPr="00E07450" w:rsidRDefault="00E07450" w:rsidP="00E07450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E07450">
        <w:rPr>
          <w:rFonts w:asciiTheme="minorHAnsi" w:hAnsiTheme="minorHAnsi"/>
          <w:color w:val="000000"/>
        </w:rPr>
        <w:t xml:space="preserve">«Артек» пользуется иной, нежели в школе, образовательной технологией, которая уходит </w:t>
      </w:r>
      <w:r w:rsidRPr="00E07450">
        <w:rPr>
          <w:rFonts w:asciiTheme="minorHAnsi" w:hAnsiTheme="minorHAnsi"/>
          <w:b/>
          <w:bCs/>
          <w:color w:val="000000"/>
        </w:rPr>
        <w:t>за рамки предмета</w:t>
      </w:r>
      <w:r w:rsidRPr="00E07450">
        <w:rPr>
          <w:rFonts w:asciiTheme="minorHAnsi" w:hAnsiTheme="minorHAnsi"/>
          <w:color w:val="000000"/>
        </w:rPr>
        <w:t xml:space="preserve">, но позволяет ребенку </w:t>
      </w:r>
      <w:r w:rsidRPr="00E07450">
        <w:rPr>
          <w:rFonts w:asciiTheme="minorHAnsi" w:hAnsiTheme="minorHAnsi"/>
          <w:b/>
          <w:bCs/>
          <w:color w:val="000000"/>
        </w:rPr>
        <w:t>решить жизненную задачу</w:t>
      </w:r>
      <w:r w:rsidRPr="00E07450">
        <w:rPr>
          <w:rFonts w:asciiTheme="minorHAnsi" w:hAnsiTheme="minorHAnsi"/>
          <w:color w:val="000000"/>
        </w:rPr>
        <w:t xml:space="preserve">, обратившись к предмету. Мы почти совсем отказались от предмета, и это не нарушает образовательный стандарт. За исключением математики и русского языка как </w:t>
      </w:r>
      <w:r w:rsidRPr="00E07450">
        <w:rPr>
          <w:rFonts w:asciiTheme="minorHAnsi" w:hAnsiTheme="minorHAnsi"/>
          <w:color w:val="000000"/>
        </w:rPr>
        <w:lastRenderedPageBreak/>
        <w:t>отдельных направлений мы все делаем в проектном залоге. Мы учим детей кооперироваться, дружить, решать жизненные задачи.</w:t>
      </w:r>
      <w:r w:rsidRPr="00E07450">
        <w:rPr>
          <w:rFonts w:asciiTheme="minorHAnsi" w:hAnsiTheme="minorHAnsi"/>
          <w:color w:val="1F497D"/>
        </w:rPr>
        <w:t xml:space="preserve"> </w:t>
      </w:r>
      <w:r w:rsidRPr="00E07450">
        <w:rPr>
          <w:rFonts w:asciiTheme="minorHAnsi" w:hAnsiTheme="minorHAnsi"/>
          <w:color w:val="000000"/>
        </w:rPr>
        <w:t>«Впоследствии, возможно, эти сетевые технологии станут общими для образовательной системы страны</w:t>
      </w:r>
      <w:proofErr w:type="gramStart"/>
      <w:r w:rsidRPr="00E07450">
        <w:rPr>
          <w:rFonts w:asciiTheme="minorHAnsi" w:hAnsiTheme="minorHAnsi"/>
          <w:color w:val="000000"/>
        </w:rPr>
        <w:t>»,-</w:t>
      </w:r>
      <w:proofErr w:type="gramEnd"/>
      <w:r w:rsidRPr="00E07450">
        <w:rPr>
          <w:rFonts w:asciiTheme="minorHAnsi" w:hAnsiTheme="minorHAnsi"/>
          <w:color w:val="000000"/>
        </w:rPr>
        <w:t xml:space="preserve"> заключил спикер.</w:t>
      </w:r>
    </w:p>
    <w:p w:rsidR="00E07450" w:rsidRPr="00E07450" w:rsidRDefault="00E07450" w:rsidP="00E07450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E07450">
        <w:rPr>
          <w:rFonts w:asciiTheme="minorHAnsi" w:hAnsiTheme="minorHAnsi"/>
          <w:color w:val="000000"/>
        </w:rPr>
        <w:t xml:space="preserve">По мнению </w:t>
      </w:r>
      <w:r w:rsidRPr="00E07450">
        <w:rPr>
          <w:rFonts w:asciiTheme="minorHAnsi" w:hAnsiTheme="minorHAnsi"/>
          <w:b/>
          <w:bCs/>
          <w:color w:val="000000"/>
        </w:rPr>
        <w:t>Алексея Каспржака</w:t>
      </w:r>
      <w:r w:rsidRPr="00E07450">
        <w:rPr>
          <w:rFonts w:asciiTheme="minorHAnsi" w:hAnsiTheme="minorHAnsi"/>
          <w:color w:val="000000"/>
        </w:rPr>
        <w:t xml:space="preserve">, с такой мотивационной сутью </w:t>
      </w:r>
      <w:r w:rsidRPr="00E07450">
        <w:rPr>
          <w:rFonts w:asciiTheme="minorHAnsi" w:hAnsiTheme="minorHAnsi"/>
          <w:b/>
          <w:bCs/>
          <w:color w:val="000000"/>
        </w:rPr>
        <w:t>образования в лагере напрямую связан серьезный потенциал развития отечественной экономики и социальной сферы</w:t>
      </w:r>
      <w:r w:rsidRPr="00E07450">
        <w:rPr>
          <w:rFonts w:asciiTheme="minorHAnsi" w:hAnsiTheme="minorHAnsi"/>
          <w:color w:val="000000"/>
        </w:rPr>
        <w:t xml:space="preserve">: «Председатель Правительства РФ заметил в своем выступлении (на форуме), что мы должны строить экономику возможностей, но ее может строить только человек, который верит в себя и который вышел из образования, являющегося системой похвалы, а не системой наказания. </w:t>
      </w:r>
      <w:r w:rsidRPr="00E07450">
        <w:rPr>
          <w:rFonts w:asciiTheme="minorHAnsi" w:hAnsiTheme="minorHAnsi"/>
          <w:b/>
          <w:bCs/>
          <w:color w:val="000000"/>
        </w:rPr>
        <w:t>Феномен «Артека» в том, что это – место, где детей хвалят</w:t>
      </w:r>
      <w:r w:rsidRPr="00E07450">
        <w:rPr>
          <w:rFonts w:asciiTheme="minorHAnsi" w:hAnsiTheme="minorHAnsi"/>
          <w:color w:val="000000"/>
        </w:rPr>
        <w:t xml:space="preserve">. И это базовая вещь, которой сегодня </w:t>
      </w:r>
      <w:r w:rsidRPr="00E07450">
        <w:rPr>
          <w:rFonts w:asciiTheme="minorHAnsi" w:hAnsiTheme="minorHAnsi"/>
          <w:b/>
          <w:bCs/>
          <w:color w:val="000000"/>
        </w:rPr>
        <w:t>не хватает школе</w:t>
      </w:r>
      <w:r w:rsidRPr="00E07450">
        <w:rPr>
          <w:rFonts w:asciiTheme="minorHAnsi" w:hAnsiTheme="minorHAnsi"/>
          <w:color w:val="000000"/>
        </w:rPr>
        <w:t xml:space="preserve">. Потому что наша школа, традиционно основанная на знании, ставит ребенка в ситуацию, в которой тот всегда что-то не доучил. А в «Артеке» мы строим образование таким образом, </w:t>
      </w:r>
      <w:r w:rsidRPr="00E07450">
        <w:rPr>
          <w:rFonts w:asciiTheme="minorHAnsi" w:hAnsiTheme="minorHAnsi"/>
          <w:b/>
          <w:bCs/>
          <w:color w:val="000000"/>
        </w:rPr>
        <w:t>чтобы учебный процесс стал средством мотивации ребенка</w:t>
      </w:r>
      <w:r w:rsidRPr="00E07450">
        <w:rPr>
          <w:rFonts w:asciiTheme="minorHAnsi" w:hAnsiTheme="minorHAnsi"/>
          <w:color w:val="000000"/>
        </w:rPr>
        <w:t xml:space="preserve">, побуждением сделать что-либо и представить это на широкую оценку 3,5 тыс. детей, которые видят результат, достигнутый тобой за 21 день смены». </w:t>
      </w:r>
    </w:p>
    <w:p w:rsidR="00E07450" w:rsidRPr="00E07450" w:rsidRDefault="00E07450" w:rsidP="00E07450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color w:val="000000"/>
        </w:rPr>
      </w:pPr>
      <w:r w:rsidRPr="00E07450">
        <w:rPr>
          <w:rFonts w:asciiTheme="minorHAnsi" w:hAnsiTheme="minorHAnsi"/>
          <w:color w:val="1F497D"/>
        </w:rPr>
        <w:t> </w:t>
      </w:r>
    </w:p>
    <w:p w:rsidR="00E07450" w:rsidRPr="00E07450" w:rsidRDefault="00E07450" w:rsidP="00E07450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color w:val="000000"/>
        </w:rPr>
      </w:pPr>
      <w:r w:rsidRPr="00E07450">
        <w:rPr>
          <w:rFonts w:asciiTheme="minorHAnsi" w:hAnsiTheme="minorHAnsi"/>
          <w:color w:val="000000"/>
        </w:rPr>
        <w:t>Пресс-служба «Артека»</w:t>
      </w:r>
    </w:p>
    <w:p w:rsidR="00E07450" w:rsidRPr="00E07450" w:rsidRDefault="00E07450" w:rsidP="00E07450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color w:val="000000"/>
        </w:rPr>
      </w:pPr>
      <w:r w:rsidRPr="00E07450">
        <w:rPr>
          <w:rFonts w:asciiTheme="minorHAnsi" w:hAnsiTheme="minorHAnsi"/>
          <w:color w:val="000000"/>
        </w:rPr>
        <w:t xml:space="preserve">в Москве:+7 909 6581500, </w:t>
      </w:r>
      <w:hyperlink r:id="rId5" w:tgtFrame="_blank" w:history="1">
        <w:r w:rsidRPr="00E07450">
          <w:rPr>
            <w:rStyle w:val="a7"/>
            <w:rFonts w:asciiTheme="minorHAnsi" w:hAnsiTheme="minorHAnsi"/>
          </w:rPr>
          <w:t>press.artek@primum.ru</w:t>
        </w:r>
      </w:hyperlink>
      <w:r w:rsidRPr="00E07450">
        <w:rPr>
          <w:rFonts w:asciiTheme="minorHAnsi" w:hAnsiTheme="minorHAnsi"/>
          <w:color w:val="000000"/>
        </w:rPr>
        <w:t>. </w:t>
      </w:r>
    </w:p>
    <w:p w:rsidR="00BE6B1E" w:rsidRPr="00E07450" w:rsidRDefault="00E07450" w:rsidP="00E07450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color w:val="000000"/>
        </w:rPr>
      </w:pPr>
      <w:r w:rsidRPr="00E07450">
        <w:rPr>
          <w:rFonts w:asciiTheme="minorHAnsi" w:hAnsiTheme="minorHAnsi"/>
          <w:color w:val="000000"/>
        </w:rPr>
        <w:t xml:space="preserve">в Крыму:  +7 978 7340444, </w:t>
      </w:r>
      <w:hyperlink r:id="rId6" w:tgtFrame="_blank" w:history="1">
        <w:r w:rsidRPr="00E07450">
          <w:rPr>
            <w:rStyle w:val="a7"/>
            <w:rFonts w:asciiTheme="minorHAnsi" w:hAnsiTheme="minorHAnsi"/>
          </w:rPr>
          <w:t>press@artek.org</w:t>
        </w:r>
      </w:hyperlink>
    </w:p>
    <w:p w:rsidR="00BE6B1E" w:rsidRPr="00E07450" w:rsidRDefault="00BE6B1E" w:rsidP="00E07450">
      <w:pPr>
        <w:shd w:val="clear" w:color="auto" w:fill="FFFFFF"/>
        <w:spacing w:after="120" w:line="240" w:lineRule="auto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BE6B1E" w:rsidRPr="00E07450" w:rsidRDefault="00BE6B1E" w:rsidP="00E07450">
      <w:pPr>
        <w:spacing w:after="120" w:line="240" w:lineRule="auto"/>
        <w:jc w:val="both"/>
        <w:rPr>
          <w:rFonts w:eastAsia="Times New Roman"/>
          <w:color w:val="000000"/>
          <w:sz w:val="24"/>
          <w:szCs w:val="24"/>
        </w:rPr>
      </w:pPr>
    </w:p>
    <w:sectPr w:rsidR="00BE6B1E" w:rsidRPr="00E07450" w:rsidSect="00E07450">
      <w:pgSz w:w="11906" w:h="16838"/>
      <w:pgMar w:top="426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E0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69AE"/>
  <w15:docId w15:val="{C266E380-B9E9-4315-A78A-77709329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artek.org" TargetMode="External"/><Relationship Id="rId5" Type="http://schemas.openxmlformats.org/officeDocument/2006/relationships/hyperlink" Target="mailto:press.artek@primum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 Игорь Владимирович</cp:lastModifiedBy>
  <cp:revision>2</cp:revision>
  <dcterms:created xsi:type="dcterms:W3CDTF">2017-02-28T14:09:00Z</dcterms:created>
  <dcterms:modified xsi:type="dcterms:W3CDTF">2017-02-28T14:09:00Z</dcterms:modified>
</cp:coreProperties>
</file>