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BD" w:rsidRPr="00834209" w:rsidRDefault="004865BD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</w:rPr>
      </w:pPr>
      <w:r w:rsidRPr="00834209">
        <w:rPr>
          <w:rFonts w:asciiTheme="minorHAnsi" w:hAnsiTheme="minorHAnsi" w:cs="Arial"/>
          <w:b/>
          <w:bCs/>
          <w:noProof/>
          <w:color w:val="000000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834209" w:rsidRDefault="005E1360" w:rsidP="005E1360">
      <w:pPr>
        <w:spacing w:after="0" w:line="240" w:lineRule="auto"/>
        <w:jc w:val="both"/>
        <w:rPr>
          <w:sz w:val="24"/>
          <w:szCs w:val="24"/>
        </w:rPr>
      </w:pPr>
      <w:r w:rsidRPr="00834209">
        <w:rPr>
          <w:sz w:val="24"/>
          <w:szCs w:val="24"/>
        </w:rPr>
        <w:t>ПРЕСС-РЕЛИЗ</w:t>
      </w:r>
    </w:p>
    <w:p w:rsidR="006D5297" w:rsidRPr="00834209" w:rsidRDefault="00834209" w:rsidP="005E1360">
      <w:pPr>
        <w:spacing w:after="120" w:line="240" w:lineRule="auto"/>
        <w:rPr>
          <w:i/>
          <w:sz w:val="24"/>
          <w:szCs w:val="24"/>
        </w:rPr>
      </w:pPr>
      <w:r w:rsidRPr="00834209">
        <w:rPr>
          <w:sz w:val="24"/>
          <w:szCs w:val="24"/>
        </w:rPr>
        <w:t>16</w:t>
      </w:r>
      <w:r w:rsidR="005E1360" w:rsidRPr="00834209">
        <w:rPr>
          <w:sz w:val="24"/>
          <w:szCs w:val="24"/>
        </w:rPr>
        <w:t xml:space="preserve"> </w:t>
      </w:r>
      <w:r w:rsidRPr="00834209">
        <w:rPr>
          <w:sz w:val="24"/>
          <w:szCs w:val="24"/>
        </w:rPr>
        <w:t xml:space="preserve">мая </w:t>
      </w:r>
      <w:r w:rsidR="005E1360" w:rsidRPr="00834209">
        <w:rPr>
          <w:sz w:val="24"/>
          <w:szCs w:val="24"/>
        </w:rPr>
        <w:t>2016</w:t>
      </w:r>
    </w:p>
    <w:p w:rsidR="00834209" w:rsidRDefault="00834209" w:rsidP="005E1360">
      <w:pPr>
        <w:spacing w:after="120" w:line="240" w:lineRule="auto"/>
        <w:jc w:val="center"/>
        <w:rPr>
          <w:b/>
        </w:rPr>
      </w:pPr>
    </w:p>
    <w:p w:rsidR="006D5297" w:rsidRPr="00834209" w:rsidRDefault="00834209" w:rsidP="005E1360">
      <w:pPr>
        <w:spacing w:after="120" w:line="240" w:lineRule="auto"/>
        <w:jc w:val="center"/>
        <w:rPr>
          <w:b/>
        </w:rPr>
      </w:pPr>
      <w:r w:rsidRPr="00834209">
        <w:rPr>
          <w:b/>
        </w:rPr>
        <w:t>Общеобразовательная школа «Артека» первой в Крыму прошла государственную аккредитацию</w:t>
      </w:r>
    </w:p>
    <w:p w:rsidR="00834209" w:rsidRPr="00834209" w:rsidRDefault="00834209" w:rsidP="0083420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834209">
        <w:rPr>
          <w:rFonts w:eastAsia="Times New Roman" w:cs="Times New Roman"/>
          <w:b/>
          <w:bCs/>
          <w:color w:val="000000"/>
          <w:lang w:eastAsia="ru-RU"/>
        </w:rPr>
        <w:t>16 мая 2016 г</w:t>
      </w:r>
      <w:r w:rsidRPr="00834209">
        <w:rPr>
          <w:rFonts w:eastAsia="Times New Roman" w:cs="Times New Roman"/>
          <w:color w:val="000000"/>
          <w:lang w:eastAsia="ru-RU"/>
        </w:rPr>
        <w:t xml:space="preserve">. директор Международного детского центра «Артек» </w:t>
      </w:r>
      <w:r w:rsidRPr="00834209">
        <w:rPr>
          <w:rFonts w:eastAsia="Times New Roman" w:cs="Times New Roman"/>
          <w:b/>
          <w:bCs/>
          <w:color w:val="000000"/>
          <w:lang w:eastAsia="ru-RU"/>
        </w:rPr>
        <w:t>Алексей Каспржак</w:t>
      </w:r>
      <w:r w:rsidRPr="00834209">
        <w:rPr>
          <w:rFonts w:eastAsia="Times New Roman" w:cs="Times New Roman"/>
          <w:color w:val="000000"/>
          <w:lang w:eastAsia="ru-RU"/>
        </w:rPr>
        <w:t xml:space="preserve"> заявил о завершении процедуры государственной </w:t>
      </w:r>
      <w:proofErr w:type="spellStart"/>
      <w:r w:rsidRPr="00834209">
        <w:rPr>
          <w:rFonts w:eastAsia="Times New Roman" w:cs="Times New Roman"/>
          <w:color w:val="000000"/>
          <w:lang w:eastAsia="ru-RU"/>
        </w:rPr>
        <w:t>аккредитационной</w:t>
      </w:r>
      <w:proofErr w:type="spellEnd"/>
      <w:r w:rsidRPr="00834209">
        <w:rPr>
          <w:rFonts w:eastAsia="Times New Roman" w:cs="Times New Roman"/>
          <w:color w:val="000000"/>
          <w:lang w:eastAsia="ru-RU"/>
        </w:rPr>
        <w:t xml:space="preserve"> экспертизы общеобразовательной школы МДЦ «Артек», по результатам которой Министерство образования, науки и молодежи Республики Крым </w:t>
      </w:r>
      <w:r w:rsidRPr="00834209">
        <w:rPr>
          <w:rFonts w:eastAsia="Times New Roman" w:cs="Times New Roman"/>
          <w:b/>
          <w:bCs/>
          <w:color w:val="000000"/>
          <w:lang w:eastAsia="ru-RU"/>
        </w:rPr>
        <w:t>признало деятельнос</w:t>
      </w:r>
      <w:bookmarkStart w:id="0" w:name="_GoBack"/>
      <w:bookmarkEnd w:id="0"/>
      <w:r w:rsidRPr="00834209">
        <w:rPr>
          <w:rFonts w:eastAsia="Times New Roman" w:cs="Times New Roman"/>
          <w:b/>
          <w:bCs/>
          <w:color w:val="000000"/>
          <w:lang w:eastAsia="ru-RU"/>
        </w:rPr>
        <w:t xml:space="preserve">ть </w:t>
      </w:r>
      <w:proofErr w:type="gramStart"/>
      <w:r w:rsidRPr="00834209">
        <w:rPr>
          <w:rFonts w:eastAsia="Times New Roman" w:cs="Times New Roman"/>
          <w:b/>
          <w:bCs/>
          <w:color w:val="000000"/>
          <w:lang w:eastAsia="ru-RU"/>
        </w:rPr>
        <w:t>школы</w:t>
      </w:r>
      <w:proofErr w:type="gramEnd"/>
      <w:r w:rsidRPr="00834209">
        <w:rPr>
          <w:rFonts w:eastAsia="Times New Roman" w:cs="Times New Roman"/>
          <w:b/>
          <w:bCs/>
          <w:color w:val="000000"/>
          <w:lang w:eastAsia="ru-RU"/>
        </w:rPr>
        <w:t xml:space="preserve"> соответствующей требованиям Федерального государственного образовательного стандарта</w:t>
      </w:r>
      <w:r w:rsidRPr="00834209">
        <w:rPr>
          <w:rFonts w:eastAsia="Times New Roman" w:cs="Times New Roman"/>
          <w:color w:val="000000"/>
          <w:lang w:eastAsia="ru-RU"/>
        </w:rPr>
        <w:t xml:space="preserve"> начального общего, основного общего и среднего общего образования. В ходе экспертизы были проверены общеобразовательные программы школы, включая программы внеурочной деятельности, обеспеченность педагогическими кадрами и их квалификация, административно-правовые и учебно-методические документы и другие условия работы учебного заведения.</w:t>
      </w:r>
    </w:p>
    <w:p w:rsidR="00834209" w:rsidRPr="00834209" w:rsidRDefault="00834209" w:rsidP="0083420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834209">
        <w:rPr>
          <w:rFonts w:eastAsia="Times New Roman" w:cs="Times New Roman"/>
          <w:color w:val="000000"/>
          <w:lang w:eastAsia="ru-RU"/>
        </w:rPr>
        <w:t xml:space="preserve">«За двухлетний период нахождения в российской юрисдикции это </w:t>
      </w:r>
      <w:r w:rsidRPr="00834209">
        <w:rPr>
          <w:rFonts w:eastAsia="Times New Roman" w:cs="Times New Roman"/>
          <w:b/>
          <w:bCs/>
          <w:color w:val="000000"/>
          <w:lang w:eastAsia="ru-RU"/>
        </w:rPr>
        <w:t xml:space="preserve">первая комплексная аккредитация </w:t>
      </w:r>
      <w:r w:rsidRPr="00834209">
        <w:rPr>
          <w:rFonts w:eastAsia="Times New Roman" w:cs="Times New Roman"/>
          <w:color w:val="000000"/>
          <w:lang w:eastAsia="ru-RU"/>
        </w:rPr>
        <w:t xml:space="preserve">школы Артека, благодаря которой </w:t>
      </w:r>
      <w:r w:rsidRPr="00834209">
        <w:rPr>
          <w:rFonts w:eastAsia="Times New Roman" w:cs="Times New Roman"/>
          <w:b/>
          <w:bCs/>
          <w:color w:val="000000"/>
          <w:lang w:eastAsia="ru-RU"/>
        </w:rPr>
        <w:t>Артек</w:t>
      </w:r>
      <w:r w:rsidRPr="00834209">
        <w:rPr>
          <w:rFonts w:eastAsia="Times New Roman" w:cs="Times New Roman"/>
          <w:color w:val="000000"/>
          <w:lang w:eastAsia="ru-RU"/>
        </w:rPr>
        <w:t xml:space="preserve"> обрел статус полноценного образовательного института, а школа, в свою очередь, </w:t>
      </w:r>
      <w:r w:rsidRPr="00834209">
        <w:rPr>
          <w:rFonts w:eastAsia="Times New Roman" w:cs="Times New Roman"/>
          <w:b/>
          <w:bCs/>
          <w:color w:val="000000"/>
          <w:lang w:eastAsia="ru-RU"/>
        </w:rPr>
        <w:t>стала полноправным субъектом российской системы общего образования</w:t>
      </w:r>
      <w:r w:rsidRPr="00834209">
        <w:rPr>
          <w:rFonts w:eastAsia="Times New Roman" w:cs="Times New Roman"/>
          <w:color w:val="000000"/>
          <w:lang w:eastAsia="ru-RU"/>
        </w:rPr>
        <w:t xml:space="preserve">», </w:t>
      </w:r>
      <w:r w:rsidRPr="00834209">
        <w:rPr>
          <w:rFonts w:eastAsia="Times New Roman" w:cs="Tahoma"/>
          <w:color w:val="000000"/>
          <w:lang w:eastAsia="ru-RU"/>
        </w:rPr>
        <w:t xml:space="preserve">– </w:t>
      </w:r>
      <w:r w:rsidRPr="00834209">
        <w:rPr>
          <w:rFonts w:eastAsia="Times New Roman" w:cs="Times New Roman"/>
          <w:color w:val="000000"/>
          <w:lang w:eastAsia="ru-RU"/>
        </w:rPr>
        <w:t xml:space="preserve">отметил </w:t>
      </w:r>
      <w:r w:rsidRPr="00834209">
        <w:rPr>
          <w:rFonts w:eastAsia="Times New Roman" w:cs="Times New Roman"/>
          <w:b/>
          <w:bCs/>
          <w:color w:val="000000"/>
          <w:lang w:eastAsia="ru-RU"/>
        </w:rPr>
        <w:t>А. Каспржак</w:t>
      </w:r>
      <w:r w:rsidRPr="00834209">
        <w:rPr>
          <w:rFonts w:eastAsia="Times New Roman" w:cs="Times New Roman"/>
          <w:color w:val="000000"/>
          <w:lang w:eastAsia="ru-RU"/>
        </w:rPr>
        <w:t xml:space="preserve">. </w:t>
      </w:r>
      <w:r w:rsidRPr="00834209">
        <w:rPr>
          <w:rFonts w:eastAsia="Times New Roman" w:cs="Tahoma"/>
          <w:color w:val="000000"/>
          <w:lang w:eastAsia="ru-RU"/>
        </w:rPr>
        <w:t>‒</w:t>
      </w:r>
      <w:r w:rsidRPr="00834209">
        <w:rPr>
          <w:rFonts w:eastAsia="Times New Roman" w:cs="Times New Roman"/>
          <w:color w:val="000000"/>
          <w:lang w:eastAsia="ru-RU"/>
        </w:rPr>
        <w:t xml:space="preserve"> Это позволит нам </w:t>
      </w:r>
      <w:r w:rsidRPr="00834209">
        <w:rPr>
          <w:rFonts w:eastAsia="Times New Roman" w:cs="Times New Roman"/>
          <w:b/>
          <w:bCs/>
          <w:color w:val="000000"/>
          <w:lang w:eastAsia="ru-RU"/>
        </w:rPr>
        <w:t>в круглогодичном режиме</w:t>
      </w:r>
      <w:r w:rsidRPr="00834209">
        <w:rPr>
          <w:rFonts w:eastAsia="Times New Roman" w:cs="Times New Roman"/>
          <w:color w:val="000000"/>
          <w:lang w:eastAsia="ru-RU"/>
        </w:rPr>
        <w:t xml:space="preserve"> реализовывать на артековской площадке инновационную</w:t>
      </w:r>
      <w:r w:rsidRPr="00834209">
        <w:rPr>
          <w:rFonts w:eastAsia="Times New Roman" w:cs="Times New Roman"/>
          <w:b/>
          <w:bCs/>
          <w:color w:val="000000"/>
          <w:lang w:eastAsia="ru-RU"/>
        </w:rPr>
        <w:t xml:space="preserve"> концепцию «Образование в лагере»</w:t>
      </w:r>
      <w:r w:rsidRPr="00834209">
        <w:rPr>
          <w:rFonts w:eastAsia="Times New Roman" w:cs="Times New Roman"/>
          <w:color w:val="000000"/>
          <w:lang w:eastAsia="ru-RU"/>
        </w:rPr>
        <w:t xml:space="preserve">, и дети из различных регионов России (от </w:t>
      </w:r>
      <w:r w:rsidRPr="00834209">
        <w:rPr>
          <w:rFonts w:eastAsia="Times New Roman" w:cs="Times New Roman"/>
          <w:b/>
          <w:bCs/>
          <w:color w:val="000000"/>
          <w:lang w:eastAsia="ru-RU"/>
        </w:rPr>
        <w:t>1660</w:t>
      </w:r>
      <w:r w:rsidRPr="00834209">
        <w:rPr>
          <w:rFonts w:eastAsia="Times New Roman" w:cs="Times New Roman"/>
          <w:color w:val="000000"/>
          <w:lang w:eastAsia="ru-RU"/>
        </w:rPr>
        <w:t xml:space="preserve"> весной до </w:t>
      </w:r>
      <w:r w:rsidRPr="00834209">
        <w:rPr>
          <w:rFonts w:eastAsia="Times New Roman" w:cs="Times New Roman"/>
          <w:b/>
          <w:bCs/>
          <w:color w:val="000000"/>
          <w:lang w:eastAsia="ru-RU"/>
        </w:rPr>
        <w:t>3000</w:t>
      </w:r>
      <w:r w:rsidRPr="00834209">
        <w:rPr>
          <w:rFonts w:eastAsia="Times New Roman" w:cs="Times New Roman"/>
          <w:color w:val="000000"/>
          <w:lang w:eastAsia="ru-RU"/>
        </w:rPr>
        <w:t xml:space="preserve"> осенью) будут участвовать в артековских тематических сменах без отрыва от основного учебного процесса. А </w:t>
      </w:r>
      <w:r w:rsidRPr="00834209">
        <w:rPr>
          <w:rFonts w:eastAsia="Times New Roman" w:cs="Times New Roman"/>
          <w:b/>
          <w:bCs/>
          <w:color w:val="000000"/>
          <w:lang w:eastAsia="ru-RU"/>
        </w:rPr>
        <w:t>300</w:t>
      </w:r>
      <w:r w:rsidRPr="00834209">
        <w:rPr>
          <w:rFonts w:eastAsia="Times New Roman" w:cs="Times New Roman"/>
          <w:color w:val="000000"/>
          <w:lang w:eastAsia="ru-RU"/>
        </w:rPr>
        <w:t xml:space="preserve"> детей из Гурзуфа, Алушты и Большой Ялты, которые учатся в нашей школе на постоянной основе, смогут полностью выполнить учебную программу, сдать Единый государственный экзамен и получить соответствующий документ государственного образца, чтобы потом поступить в вуз или трудоустроиться</w:t>
      </w:r>
      <w:proofErr w:type="gramStart"/>
      <w:r w:rsidRPr="00834209">
        <w:rPr>
          <w:rFonts w:eastAsia="Times New Roman" w:cs="Times New Roman"/>
          <w:color w:val="000000"/>
          <w:lang w:eastAsia="ru-RU"/>
        </w:rPr>
        <w:t>» .</w:t>
      </w:r>
      <w:proofErr w:type="gramEnd"/>
    </w:p>
    <w:p w:rsidR="00834209" w:rsidRPr="00834209" w:rsidRDefault="00834209" w:rsidP="0083420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834209">
        <w:rPr>
          <w:rFonts w:eastAsia="Times New Roman" w:cs="Times New Roman"/>
          <w:b/>
          <w:bCs/>
          <w:color w:val="000000"/>
          <w:lang w:eastAsia="ru-RU"/>
        </w:rPr>
        <w:t>Алексей Каспржак</w:t>
      </w:r>
      <w:r w:rsidRPr="00834209">
        <w:rPr>
          <w:rFonts w:eastAsia="Times New Roman" w:cs="Times New Roman"/>
          <w:color w:val="000000"/>
          <w:lang w:eastAsia="ru-RU"/>
        </w:rPr>
        <w:t xml:space="preserve"> добавил, что в 2016 г. </w:t>
      </w:r>
      <w:r w:rsidRPr="00834209">
        <w:rPr>
          <w:rFonts w:eastAsia="Times New Roman" w:cs="Times New Roman"/>
          <w:b/>
          <w:bCs/>
          <w:color w:val="000000"/>
          <w:lang w:eastAsia="ru-RU"/>
        </w:rPr>
        <w:t xml:space="preserve">15 </w:t>
      </w:r>
      <w:r w:rsidRPr="00834209">
        <w:rPr>
          <w:rFonts w:eastAsia="Times New Roman" w:cs="Times New Roman"/>
          <w:color w:val="000000"/>
          <w:lang w:eastAsia="ru-RU"/>
        </w:rPr>
        <w:t xml:space="preserve">человек </w:t>
      </w:r>
      <w:r w:rsidRPr="00834209">
        <w:rPr>
          <w:rFonts w:eastAsia="Times New Roman" w:cs="Tahoma"/>
          <w:color w:val="000000"/>
          <w:lang w:eastAsia="ru-RU"/>
        </w:rPr>
        <w:t>‒</w:t>
      </w:r>
      <w:r w:rsidRPr="00834209">
        <w:rPr>
          <w:rFonts w:eastAsia="Times New Roman" w:cs="Times New Roman"/>
          <w:color w:val="000000"/>
          <w:lang w:eastAsia="ru-RU"/>
        </w:rPr>
        <w:t xml:space="preserve"> </w:t>
      </w:r>
      <w:r w:rsidRPr="00834209">
        <w:rPr>
          <w:rFonts w:eastAsia="Times New Roman" w:cs="Times New Roman"/>
          <w:b/>
          <w:bCs/>
          <w:color w:val="000000"/>
          <w:lang w:eastAsia="ru-RU"/>
        </w:rPr>
        <w:t>выпускников школы «Артека»</w:t>
      </w:r>
      <w:r w:rsidRPr="00834209">
        <w:rPr>
          <w:rFonts w:eastAsia="Times New Roman" w:cs="Times New Roman"/>
          <w:color w:val="000000"/>
          <w:lang w:eastAsia="ru-RU"/>
        </w:rPr>
        <w:t xml:space="preserve">, освоивших программу среднего общего образования филологического профиля, </w:t>
      </w:r>
      <w:r w:rsidRPr="00834209">
        <w:rPr>
          <w:rFonts w:eastAsia="Times New Roman" w:cs="Times New Roman"/>
          <w:b/>
          <w:bCs/>
          <w:color w:val="000000"/>
          <w:lang w:eastAsia="ru-RU"/>
        </w:rPr>
        <w:t>будут сдавать ЕГЭ</w:t>
      </w:r>
      <w:r w:rsidRPr="00834209">
        <w:rPr>
          <w:rFonts w:eastAsia="Times New Roman" w:cs="Times New Roman"/>
          <w:color w:val="000000"/>
          <w:lang w:eastAsia="ru-RU"/>
        </w:rPr>
        <w:t xml:space="preserve">. «Этим ребятам выпало учиться в период серьезных изменений в крымском образовании. Но коллектив нашей школы сделал все, чтобы максимально безболезненно адаптировать учеников к новым требованиям. Преференции первых лет, которые оказывались крымским выпускникам при поступлении в вуз, не должны расслаблять учащихся. Им нужно быть готовыми к конкуренции с детьми из других регионов России на равных. Мы считаем, что выпускники школы </w:t>
      </w:r>
      <w:r>
        <w:rPr>
          <w:rFonts w:eastAsia="Times New Roman" w:cs="Times New Roman"/>
          <w:color w:val="000000"/>
          <w:lang w:eastAsia="ru-RU"/>
        </w:rPr>
        <w:t>«</w:t>
      </w:r>
      <w:r w:rsidRPr="00834209">
        <w:rPr>
          <w:rFonts w:eastAsia="Times New Roman" w:cs="Times New Roman"/>
          <w:color w:val="000000"/>
          <w:lang w:eastAsia="ru-RU"/>
        </w:rPr>
        <w:t>Артека</w:t>
      </w:r>
      <w:r>
        <w:rPr>
          <w:rFonts w:eastAsia="Times New Roman" w:cs="Times New Roman"/>
          <w:color w:val="000000"/>
          <w:lang w:eastAsia="ru-RU"/>
        </w:rPr>
        <w:t>»</w:t>
      </w:r>
      <w:r w:rsidRPr="00834209">
        <w:rPr>
          <w:rFonts w:eastAsia="Times New Roman" w:cs="Times New Roman"/>
          <w:color w:val="000000"/>
          <w:lang w:eastAsia="ru-RU"/>
        </w:rPr>
        <w:t xml:space="preserve"> к этому готовы».</w:t>
      </w:r>
    </w:p>
    <w:p w:rsidR="00834209" w:rsidRPr="00834209" w:rsidRDefault="00834209" w:rsidP="0083420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834209">
        <w:rPr>
          <w:rFonts w:eastAsia="Times New Roman" w:cs="Times New Roman"/>
          <w:color w:val="000000"/>
          <w:lang w:eastAsia="ru-RU"/>
        </w:rPr>
        <w:t xml:space="preserve">Министр образования, науки и молодежи Республики Крым </w:t>
      </w:r>
      <w:r w:rsidRPr="00834209">
        <w:rPr>
          <w:rFonts w:eastAsia="Times New Roman" w:cs="Times New Roman"/>
          <w:b/>
          <w:bCs/>
          <w:color w:val="000000"/>
          <w:lang w:eastAsia="ru-RU"/>
        </w:rPr>
        <w:t>Наталья Гончарова</w:t>
      </w:r>
      <w:r w:rsidRPr="00834209">
        <w:rPr>
          <w:rFonts w:eastAsia="Times New Roman" w:cs="Times New Roman"/>
          <w:color w:val="000000"/>
          <w:lang w:eastAsia="ru-RU"/>
        </w:rPr>
        <w:t xml:space="preserve"> выразила уверенность в том, что правовое подтверждение соответствия школы МДЦ «Артек» государственным стандартам положительно скажется на развитии образовательной привлекательности региона в целом: «Современный </w:t>
      </w:r>
      <w:r>
        <w:rPr>
          <w:rFonts w:eastAsia="Times New Roman" w:cs="Times New Roman"/>
          <w:color w:val="000000"/>
          <w:lang w:eastAsia="ru-RU"/>
        </w:rPr>
        <w:t>«</w:t>
      </w:r>
      <w:r w:rsidRPr="00834209">
        <w:rPr>
          <w:rFonts w:eastAsia="Times New Roman" w:cs="Times New Roman"/>
          <w:color w:val="000000"/>
          <w:lang w:eastAsia="ru-RU"/>
        </w:rPr>
        <w:t>Артек</w:t>
      </w:r>
      <w:r>
        <w:rPr>
          <w:rFonts w:eastAsia="Times New Roman" w:cs="Times New Roman"/>
          <w:color w:val="000000"/>
          <w:lang w:eastAsia="ru-RU"/>
        </w:rPr>
        <w:t>»</w:t>
      </w:r>
      <w:r w:rsidRPr="00834209">
        <w:rPr>
          <w:rFonts w:eastAsia="Times New Roman" w:cs="Times New Roman"/>
          <w:color w:val="000000"/>
          <w:lang w:eastAsia="ru-RU"/>
        </w:rPr>
        <w:t xml:space="preserve"> </w:t>
      </w:r>
      <w:r w:rsidRPr="00834209">
        <w:rPr>
          <w:rFonts w:eastAsia="Times New Roman" w:cs="Tahoma"/>
          <w:color w:val="000000"/>
          <w:lang w:eastAsia="ru-RU"/>
        </w:rPr>
        <w:t>‒</w:t>
      </w:r>
      <w:r w:rsidRPr="00834209">
        <w:rPr>
          <w:rFonts w:eastAsia="Times New Roman" w:cs="Times New Roman"/>
          <w:color w:val="000000"/>
          <w:lang w:eastAsia="ru-RU"/>
        </w:rPr>
        <w:t xml:space="preserve"> не просто место каникулярного отдыха российских детей, а всесезонный образовательный центр. Общеобразовательная школа Артека первой из системы детских лагерей прошла </w:t>
      </w:r>
      <w:proofErr w:type="spellStart"/>
      <w:r w:rsidRPr="00834209">
        <w:rPr>
          <w:rFonts w:eastAsia="Times New Roman" w:cs="Times New Roman"/>
          <w:color w:val="000000"/>
          <w:lang w:eastAsia="ru-RU"/>
        </w:rPr>
        <w:t>госаккредитацию</w:t>
      </w:r>
      <w:proofErr w:type="spellEnd"/>
      <w:r w:rsidRPr="00834209">
        <w:rPr>
          <w:rFonts w:eastAsia="Times New Roman" w:cs="Times New Roman"/>
          <w:color w:val="000000"/>
          <w:lang w:eastAsia="ru-RU"/>
        </w:rPr>
        <w:t>. Добавим к этому, что в лагере реализуются уникальные экспериментальные программы дополнительного образования. Все это дает основание утверждать, что в Крыму сформировался образовательный кластер общероссийского значения».</w:t>
      </w:r>
    </w:p>
    <w:p w:rsidR="00834209" w:rsidRPr="00834209" w:rsidRDefault="00834209" w:rsidP="00834209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834209">
        <w:rPr>
          <w:rFonts w:eastAsia="Times New Roman" w:cs="Times New Roman"/>
          <w:color w:val="000000"/>
          <w:lang w:eastAsia="ru-RU"/>
        </w:rPr>
        <w:t>Напомним, 21 декабря 2015 г. ФГБОУ МДЦ «Артек» впервые получил лицензию на осуществление образовательной деятельности в области дошкольног</w:t>
      </w:r>
      <w:r>
        <w:rPr>
          <w:rFonts w:eastAsia="Times New Roman" w:cs="Times New Roman"/>
          <w:color w:val="000000"/>
          <w:lang w:eastAsia="ru-RU"/>
        </w:rPr>
        <w:t xml:space="preserve">о, основного, дополнительного и </w:t>
      </w:r>
      <w:r w:rsidRPr="00834209">
        <w:rPr>
          <w:rFonts w:eastAsia="Times New Roman" w:cs="Times New Roman"/>
          <w:color w:val="000000"/>
          <w:lang w:eastAsia="ru-RU"/>
        </w:rPr>
        <w:t>профессионального образования.</w:t>
      </w:r>
    </w:p>
    <w:p w:rsidR="0012583C" w:rsidRPr="00834209" w:rsidRDefault="0012583C" w:rsidP="007B2C93">
      <w:pPr>
        <w:spacing w:after="120" w:line="240" w:lineRule="auto"/>
        <w:rPr>
          <w:i/>
        </w:rPr>
      </w:pPr>
      <w:r w:rsidRPr="00834209">
        <w:rPr>
          <w:i/>
        </w:rPr>
        <w:t xml:space="preserve">Пресс-служба </w:t>
      </w:r>
      <w:r w:rsidR="008E277A" w:rsidRPr="00834209">
        <w:rPr>
          <w:i/>
        </w:rPr>
        <w:t>ФГБОУ «</w:t>
      </w:r>
      <w:r w:rsidRPr="00834209">
        <w:rPr>
          <w:i/>
        </w:rPr>
        <w:t>МДЦ «Артек»</w:t>
      </w:r>
    </w:p>
    <w:p w:rsidR="005E1360" w:rsidRPr="00834209" w:rsidRDefault="005E1360" w:rsidP="007B2C93">
      <w:pPr>
        <w:spacing w:after="120" w:line="240" w:lineRule="auto"/>
        <w:rPr>
          <w:i/>
        </w:rPr>
      </w:pPr>
      <w:r w:rsidRPr="00834209">
        <w:rPr>
          <w:i/>
        </w:rPr>
        <w:t>+7 978 734 04 44</w:t>
      </w:r>
    </w:p>
    <w:sectPr w:rsidR="005E1360" w:rsidRPr="00834209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3C"/>
    <w:rsid w:val="00086325"/>
    <w:rsid w:val="0012583C"/>
    <w:rsid w:val="003A1215"/>
    <w:rsid w:val="004865BD"/>
    <w:rsid w:val="005E1360"/>
    <w:rsid w:val="006502E0"/>
    <w:rsid w:val="006D5297"/>
    <w:rsid w:val="007B2C93"/>
    <w:rsid w:val="00834209"/>
    <w:rsid w:val="00835C11"/>
    <w:rsid w:val="008E277A"/>
    <w:rsid w:val="00A36546"/>
    <w:rsid w:val="00C32EFC"/>
    <w:rsid w:val="00D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F2F0"/>
  <w15:docId w15:val="{397C7B8E-BBEC-4995-82C5-E714F303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 Игорь Владимирович</cp:lastModifiedBy>
  <cp:revision>2</cp:revision>
  <dcterms:created xsi:type="dcterms:W3CDTF">2016-05-16T12:32:00Z</dcterms:created>
  <dcterms:modified xsi:type="dcterms:W3CDTF">2016-05-16T12:32:00Z</dcterms:modified>
</cp:coreProperties>
</file>