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60" w:rsidRPr="009F346D" w:rsidRDefault="00F3361B" w:rsidP="009F346D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7F25F80" wp14:editId="38468139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1B2" w:rsidRDefault="00BE6B1E" w:rsidP="009F346D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</w:t>
      </w:r>
      <w:r w:rsidR="009F346D">
        <w:rPr>
          <w:b/>
        </w:rPr>
        <w:t>АНОНС</w:t>
      </w:r>
    </w:p>
    <w:p w:rsidR="009F346D" w:rsidRPr="009F346D" w:rsidRDefault="009F346D" w:rsidP="009F346D">
      <w:pPr>
        <w:spacing w:after="0" w:line="240" w:lineRule="auto"/>
        <w:jc w:val="both"/>
        <w:rPr>
          <w:b/>
        </w:rPr>
      </w:pPr>
    </w:p>
    <w:p w:rsidR="00535063" w:rsidRDefault="00535063" w:rsidP="00535063">
      <w:pPr>
        <w:ind w:firstLine="567"/>
        <w:jc w:val="center"/>
      </w:pPr>
      <w:r>
        <w:rPr>
          <w:rFonts w:ascii="Georgia" w:hAnsi="Georgia"/>
          <w:b/>
          <w:bCs/>
        </w:rPr>
        <w:t xml:space="preserve">Новый флагман флота «Артека» – двухмачтовая </w:t>
      </w:r>
      <w:proofErr w:type="spellStart"/>
      <w:r>
        <w:rPr>
          <w:rFonts w:ascii="Georgia" w:hAnsi="Georgia"/>
          <w:b/>
          <w:bCs/>
        </w:rPr>
        <w:t>гафельная</w:t>
      </w:r>
      <w:proofErr w:type="spellEnd"/>
      <w:r>
        <w:rPr>
          <w:rFonts w:ascii="Georgia" w:hAnsi="Georgia"/>
          <w:b/>
          <w:bCs/>
        </w:rPr>
        <w:t xml:space="preserve"> учебная шхуна – торжественно вошла в порт детского центра </w:t>
      </w:r>
    </w:p>
    <w:p w:rsidR="00535063" w:rsidRDefault="00535063" w:rsidP="00535063">
      <w:pPr>
        <w:ind w:firstLine="567"/>
        <w:jc w:val="center"/>
        <w:rPr>
          <w:color w:val="1F497D"/>
        </w:rPr>
      </w:pPr>
      <w:r>
        <w:rPr>
          <w:rFonts w:ascii="Georgia" w:hAnsi="Georgia"/>
        </w:rPr>
        <w:t>5 ноября 2019 г.</w:t>
      </w:r>
    </w:p>
    <w:p w:rsidR="00535063" w:rsidRDefault="00535063" w:rsidP="00535063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2 ноября 2019 г. в МДЦ «Артек» состоялась торжественная встреча </w:t>
      </w:r>
      <w:r>
        <w:rPr>
          <w:rFonts w:ascii="Georgia" w:hAnsi="Georgia"/>
          <w:b/>
          <w:bCs/>
        </w:rPr>
        <w:t xml:space="preserve">учебного парусного судна – двухмачтовой </w:t>
      </w:r>
      <w:proofErr w:type="spellStart"/>
      <w:r>
        <w:rPr>
          <w:rFonts w:ascii="Georgia" w:hAnsi="Georgia"/>
          <w:b/>
          <w:bCs/>
        </w:rPr>
        <w:t>гафельной</w:t>
      </w:r>
      <w:proofErr w:type="spellEnd"/>
      <w:r>
        <w:rPr>
          <w:rFonts w:ascii="Georgia" w:hAnsi="Georgia"/>
          <w:b/>
          <w:bCs/>
        </w:rPr>
        <w:t xml:space="preserve"> шхуны</w:t>
      </w:r>
      <w:r>
        <w:rPr>
          <w:rFonts w:ascii="Georgia" w:hAnsi="Georgia"/>
        </w:rPr>
        <w:t xml:space="preserve">, которая построена специально для </w:t>
      </w:r>
      <w:r>
        <w:rPr>
          <w:rFonts w:ascii="Georgia" w:hAnsi="Georgia"/>
          <w:b/>
          <w:bCs/>
        </w:rPr>
        <w:t>морских программ</w:t>
      </w:r>
      <w:r>
        <w:rPr>
          <w:rFonts w:ascii="Georgia" w:hAnsi="Georgia"/>
        </w:rPr>
        <w:t xml:space="preserve"> детского центра и тематического партнера </w:t>
      </w:r>
      <w:r>
        <w:rPr>
          <w:rFonts w:ascii="Georgia" w:hAnsi="Georgia"/>
          <w:b/>
          <w:bCs/>
        </w:rPr>
        <w:t>«Артека»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 xml:space="preserve">«Молодежной морской лиги». </w:t>
      </w:r>
      <w:r>
        <w:rPr>
          <w:rFonts w:ascii="Georgia" w:hAnsi="Georgia"/>
        </w:rPr>
        <w:t> </w:t>
      </w:r>
    </w:p>
    <w:p w:rsidR="00535063" w:rsidRDefault="00535063" w:rsidP="00535063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Шхуна была построена на </w:t>
      </w:r>
      <w:r>
        <w:rPr>
          <w:rFonts w:ascii="Georgia" w:hAnsi="Georgia"/>
          <w:b/>
          <w:bCs/>
        </w:rPr>
        <w:t>верфи исторического судостроения «Варяг»</w:t>
      </w:r>
      <w:r>
        <w:rPr>
          <w:rFonts w:ascii="Georgia" w:hAnsi="Georgia"/>
        </w:rPr>
        <w:t xml:space="preserve"> (г. Петрозаводск) на средства </w:t>
      </w:r>
      <w:r>
        <w:rPr>
          <w:rFonts w:ascii="Georgia" w:hAnsi="Georgia"/>
          <w:b/>
          <w:bCs/>
        </w:rPr>
        <w:t>Фонда президентских грантов</w:t>
      </w:r>
      <w:r>
        <w:rPr>
          <w:rFonts w:ascii="Georgia" w:hAnsi="Georgia"/>
        </w:rPr>
        <w:t xml:space="preserve">. Спущена на воду 17 октября этого года, успешные </w:t>
      </w:r>
      <w:r>
        <w:rPr>
          <w:rFonts w:ascii="Georgia" w:hAnsi="Georgia"/>
          <w:b/>
          <w:bCs/>
        </w:rPr>
        <w:t>ходовые испытания</w:t>
      </w:r>
      <w:r>
        <w:rPr>
          <w:rFonts w:ascii="Georgia" w:hAnsi="Georgia"/>
        </w:rPr>
        <w:t xml:space="preserve"> осуществлены на Онежском озере, а затем, преодолев по воде более </w:t>
      </w:r>
      <w:r>
        <w:rPr>
          <w:rFonts w:ascii="Georgia" w:hAnsi="Georgia"/>
          <w:b/>
          <w:bCs/>
        </w:rPr>
        <w:t xml:space="preserve">4000 </w:t>
      </w:r>
      <w:proofErr w:type="gramStart"/>
      <w:r>
        <w:rPr>
          <w:rFonts w:ascii="Georgia" w:hAnsi="Georgia"/>
          <w:b/>
          <w:bCs/>
        </w:rPr>
        <w:t>км</w:t>
      </w:r>
      <w:r>
        <w:rPr>
          <w:rFonts w:ascii="Georgia" w:hAnsi="Georgia"/>
        </w:rPr>
        <w:t>,  судно</w:t>
      </w:r>
      <w:proofErr w:type="gramEnd"/>
      <w:r>
        <w:rPr>
          <w:rFonts w:ascii="Georgia" w:hAnsi="Georgia"/>
        </w:rPr>
        <w:t xml:space="preserve"> водным путем пришло в «Артек». Возглавил переход шхуны </w:t>
      </w:r>
      <w:r>
        <w:rPr>
          <w:rFonts w:ascii="Georgia" w:hAnsi="Georgia"/>
          <w:b/>
          <w:bCs/>
        </w:rPr>
        <w:t xml:space="preserve">Александр </w:t>
      </w:r>
      <w:proofErr w:type="spellStart"/>
      <w:r>
        <w:rPr>
          <w:rFonts w:ascii="Georgia" w:hAnsi="Georgia"/>
          <w:b/>
          <w:bCs/>
        </w:rPr>
        <w:t>Верховский</w:t>
      </w:r>
      <w:proofErr w:type="spellEnd"/>
      <w:r>
        <w:rPr>
          <w:rFonts w:ascii="Georgia" w:hAnsi="Georgia"/>
        </w:rPr>
        <w:t xml:space="preserve">, </w:t>
      </w:r>
      <w:r>
        <w:rPr>
          <w:rFonts w:ascii="Georgia" w:hAnsi="Georgia"/>
          <w:b/>
          <w:bCs/>
        </w:rPr>
        <w:t>руководитель морских программ «Артека»</w:t>
      </w:r>
      <w:r>
        <w:rPr>
          <w:rFonts w:ascii="Georgia" w:hAnsi="Georgia"/>
        </w:rPr>
        <w:t xml:space="preserve">, капитан </w:t>
      </w:r>
      <w:r>
        <w:rPr>
          <w:rFonts w:ascii="Georgia" w:hAnsi="Georgia"/>
          <w:lang w:val="en-US"/>
        </w:rPr>
        <w:t>II</w:t>
      </w:r>
      <w:r>
        <w:rPr>
          <w:rFonts w:ascii="Georgia" w:hAnsi="Georgia"/>
        </w:rPr>
        <w:t xml:space="preserve"> ранга запаса. </w:t>
      </w:r>
    </w:p>
    <w:p w:rsidR="00535063" w:rsidRDefault="00535063" w:rsidP="00535063">
      <w:pPr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Характеристики шхуны</w:t>
      </w:r>
      <w:r>
        <w:rPr>
          <w:rFonts w:ascii="Georgia" w:hAnsi="Georgia"/>
        </w:rPr>
        <w:t>: габаритная длина корпуса – 16,5 м, габаритная ширина – 4,5 м, водоизмещение – 26 тонн, мощность двигателя — 60 </w:t>
      </w:r>
      <w:proofErr w:type="spellStart"/>
      <w:r>
        <w:rPr>
          <w:rFonts w:ascii="Georgia" w:hAnsi="Georgia"/>
        </w:rPr>
        <w:t>л.с</w:t>
      </w:r>
      <w:proofErr w:type="spellEnd"/>
      <w:r>
        <w:rPr>
          <w:rFonts w:ascii="Georgia" w:hAnsi="Georgia"/>
        </w:rPr>
        <w:t>., площадь парусности – 120, 4 </w:t>
      </w:r>
      <w:proofErr w:type="spellStart"/>
      <w:r>
        <w:rPr>
          <w:rFonts w:ascii="Georgia" w:hAnsi="Georgia"/>
        </w:rPr>
        <w:t>кв.м</w:t>
      </w:r>
      <w:proofErr w:type="spellEnd"/>
      <w:r>
        <w:rPr>
          <w:rFonts w:ascii="Georgia" w:hAnsi="Georgia"/>
        </w:rPr>
        <w:t xml:space="preserve">. В течение ближайших месяцев на шхуне </w:t>
      </w:r>
      <w:proofErr w:type="spellStart"/>
      <w:r>
        <w:rPr>
          <w:rFonts w:ascii="Georgia" w:hAnsi="Georgia"/>
        </w:rPr>
        <w:t>артековцы</w:t>
      </w:r>
      <w:proofErr w:type="spellEnd"/>
      <w:r>
        <w:rPr>
          <w:rFonts w:ascii="Georgia" w:hAnsi="Georgia"/>
        </w:rPr>
        <w:t xml:space="preserve"> под руководством опытных моряков проведут завершающие отделочные работы, а затем ей дадут имя. </w:t>
      </w:r>
    </w:p>
    <w:p w:rsidR="00535063" w:rsidRDefault="00535063" w:rsidP="00535063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В гавань «Артека» судно вошло в сопровождении </w:t>
      </w:r>
      <w:r>
        <w:rPr>
          <w:rFonts w:ascii="Georgia" w:hAnsi="Georgia"/>
          <w:b/>
          <w:bCs/>
        </w:rPr>
        <w:t>боевого корабля Черноморского флота</w:t>
      </w:r>
      <w:r>
        <w:rPr>
          <w:rFonts w:ascii="Georgia" w:hAnsi="Georgia"/>
        </w:rPr>
        <w:t xml:space="preserve"> морского тральщика «</w:t>
      </w:r>
      <w:proofErr w:type="spellStart"/>
      <w:r>
        <w:rPr>
          <w:rFonts w:ascii="Georgia" w:hAnsi="Georgia"/>
        </w:rPr>
        <w:t>Турбинист</w:t>
      </w:r>
      <w:proofErr w:type="spellEnd"/>
      <w:r>
        <w:rPr>
          <w:rFonts w:ascii="Georgia" w:hAnsi="Georgia"/>
        </w:rPr>
        <w:t xml:space="preserve">», на воде шхуну </w:t>
      </w:r>
      <w:r>
        <w:rPr>
          <w:rFonts w:ascii="Georgia" w:hAnsi="Georgia"/>
          <w:b/>
          <w:bCs/>
        </w:rPr>
        <w:t xml:space="preserve">приветствовали </w:t>
      </w:r>
      <w:proofErr w:type="spellStart"/>
      <w:r>
        <w:rPr>
          <w:rFonts w:ascii="Georgia" w:hAnsi="Georgia"/>
          <w:b/>
          <w:bCs/>
        </w:rPr>
        <w:t>артековцы</w:t>
      </w:r>
      <w:proofErr w:type="spellEnd"/>
      <w:r>
        <w:rPr>
          <w:rFonts w:ascii="Georgia" w:hAnsi="Georgia"/>
        </w:rPr>
        <w:t xml:space="preserve"> из морских отрядов на </w:t>
      </w:r>
      <w:proofErr w:type="spellStart"/>
      <w:r>
        <w:rPr>
          <w:rFonts w:ascii="Georgia" w:hAnsi="Georgia"/>
        </w:rPr>
        <w:t>шверботах</w:t>
      </w:r>
      <w:proofErr w:type="spellEnd"/>
      <w:r>
        <w:rPr>
          <w:rFonts w:ascii="Georgia" w:hAnsi="Georgia"/>
        </w:rPr>
        <w:t xml:space="preserve">, а на берегу – около </w:t>
      </w:r>
      <w:r>
        <w:rPr>
          <w:rFonts w:ascii="Georgia" w:hAnsi="Georgia"/>
          <w:b/>
          <w:bCs/>
        </w:rPr>
        <w:t>1000 детей</w:t>
      </w:r>
      <w:r>
        <w:rPr>
          <w:rFonts w:ascii="Georgia" w:hAnsi="Georgia"/>
        </w:rPr>
        <w:t xml:space="preserve">. Участники клубов исторической реконструкции в образах Петра Первого, Павла Нахимова и советских офицеров встретили судно на борту копии </w:t>
      </w:r>
      <w:r>
        <w:rPr>
          <w:rFonts w:ascii="Georgia" w:hAnsi="Georgia"/>
          <w:b/>
          <w:bCs/>
        </w:rPr>
        <w:t>Ботика Петра Великого</w:t>
      </w:r>
      <w:r>
        <w:rPr>
          <w:rFonts w:ascii="Georgia" w:hAnsi="Georgia"/>
        </w:rPr>
        <w:t xml:space="preserve">, который служит «Артеку», начиная с мая этого года. В честь события было дано </w:t>
      </w:r>
      <w:r>
        <w:rPr>
          <w:rFonts w:ascii="Georgia" w:hAnsi="Georgia"/>
          <w:b/>
          <w:bCs/>
        </w:rPr>
        <w:t>три залпа из пушки XIX века</w:t>
      </w:r>
      <w:r>
        <w:rPr>
          <w:rFonts w:ascii="Georgia" w:hAnsi="Georgia"/>
        </w:rPr>
        <w:t>, которую специально для этого доставили в «Артек», а музыкальное сопровождение мероприятия осуществили ансамбль песни пляски Черноморского флота и духовой оркестр одного из соединений ЧФ.</w:t>
      </w:r>
    </w:p>
    <w:p w:rsidR="00535063" w:rsidRDefault="00535063" w:rsidP="00535063">
      <w:pPr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Georgia" w:hAnsi="Georgia"/>
        </w:rPr>
        <w:t xml:space="preserve">Вместе с </w:t>
      </w:r>
      <w:proofErr w:type="spellStart"/>
      <w:r>
        <w:rPr>
          <w:rFonts w:ascii="Georgia" w:hAnsi="Georgia"/>
        </w:rPr>
        <w:t>артековцами</w:t>
      </w:r>
      <w:proofErr w:type="spellEnd"/>
      <w:r>
        <w:rPr>
          <w:rFonts w:ascii="Georgia" w:hAnsi="Georgia"/>
        </w:rPr>
        <w:t xml:space="preserve"> шхуну встречали заместитель Командующего Черноморским Флотом по военно-политической работе контр-адмирал Игорь Курочкин, директор МДЦ «Артек» Константин Федоренко, Президент «Молодежной морской лиги» Сергей Вьюгин, Советник Генерального директора Фонда президентских грантов Владимир Татаринов, Начальник ЧВВМУ им. П.С. Нахимова контр-адмирал Александр </w:t>
      </w:r>
      <w:proofErr w:type="spellStart"/>
      <w:r>
        <w:rPr>
          <w:rFonts w:ascii="Georgia" w:hAnsi="Georgia"/>
        </w:rPr>
        <w:t>Гринкевич</w:t>
      </w:r>
      <w:proofErr w:type="spellEnd"/>
      <w:r>
        <w:rPr>
          <w:rFonts w:ascii="Georgia" w:hAnsi="Georgia"/>
        </w:rPr>
        <w:t xml:space="preserve"> и другие.</w:t>
      </w:r>
    </w:p>
    <w:p w:rsidR="00535063" w:rsidRDefault="00535063" w:rsidP="00535063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Обращаясь к ребятам заместитель командующего ЧФ по военно-политической работе, </w:t>
      </w:r>
      <w:r>
        <w:rPr>
          <w:rFonts w:ascii="Georgia" w:hAnsi="Georgia"/>
          <w:b/>
          <w:bCs/>
        </w:rPr>
        <w:t>контр-адмирал Игорь Курочкин</w:t>
      </w:r>
      <w:r>
        <w:rPr>
          <w:rFonts w:ascii="Georgia" w:hAnsi="Georgia"/>
        </w:rPr>
        <w:t>, сказал: «Люди, которые дали возможность шхуне войти в родную гавань, сделали очень большое дело не только для «Артека», но и для Черноморского флота. Уверен, что ребята, которые пройдут практику на шхуне, в будущем пополнят ряды моряков-черноморцев. Дни, которые вы проводите в «Артеке», станут для вас незабываемыми. Незабываемым станет и это событие, на котором все мы присутствуем».</w:t>
      </w:r>
    </w:p>
    <w:p w:rsidR="00535063" w:rsidRDefault="00535063" w:rsidP="00535063">
      <w:pPr>
        <w:jc w:val="both"/>
        <w:rPr>
          <w:rFonts w:ascii="Georgia" w:hAnsi="Georgia"/>
        </w:rPr>
      </w:pPr>
    </w:p>
    <w:p w:rsidR="00535063" w:rsidRDefault="00535063" w:rsidP="00535063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Значимость события подчеркнул и </w:t>
      </w:r>
      <w:r>
        <w:rPr>
          <w:rFonts w:ascii="Georgia" w:hAnsi="Georgia"/>
          <w:b/>
          <w:bCs/>
        </w:rPr>
        <w:t>директор «Артека» Константин Федоренко</w:t>
      </w:r>
      <w:r>
        <w:rPr>
          <w:rFonts w:ascii="Georgia" w:hAnsi="Georgia"/>
        </w:rPr>
        <w:t xml:space="preserve">: «История России неразрывно связана с морем – у нас самая большая морская граница, самый серьезный флот! И сегодняшнее событие знаковое для «Артека». Каждый ребенок, который получил путевку в «Артек» – а это почти 45 тысяч детей в течение года – сможет соприкоснуться здесь в том числе и с морским делом. Один из российских императоров сказал, что у России есть два союзника – армия и флот. Продолжая традиции, сегодня мы особое внимание уделяем именно флоту, который неразрывно связан с историей страны, а значит, с историей «Артека». </w:t>
      </w:r>
    </w:p>
    <w:p w:rsidR="00535063" w:rsidRDefault="00535063" w:rsidP="00535063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«Эта шхуна – надежда на то, что мы вырастим настоящих мужчин, которым можно доверить и боевых подруг, и семьи, и Родину. Мы очень постараемся сделать так, чтобы этот небольшой корабль принес максимальную пользу вам, вашим семьям и нашей любимой стране – России. Ежегодно практику на шхуне будут проходить около 240 детей. А ты, корабль, служи детям «Артека» верой и правдой!», – сказал инициатор строительства судна </w:t>
      </w:r>
      <w:r>
        <w:rPr>
          <w:rFonts w:ascii="Georgia" w:hAnsi="Georgia"/>
          <w:b/>
          <w:bCs/>
        </w:rPr>
        <w:t xml:space="preserve">Президент «Молодежной морской лиги» Сергей Вьюгин. </w:t>
      </w:r>
      <w:bookmarkStart w:id="0" w:name="_GoBack"/>
      <w:bookmarkEnd w:id="0"/>
    </w:p>
    <w:p w:rsidR="00535063" w:rsidRDefault="00535063" w:rsidP="00535063">
      <w:pPr>
        <w:rPr>
          <w:rFonts w:ascii="Calibri" w:hAnsi="Calibri"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5"/>
        <w:gridCol w:w="6738"/>
      </w:tblGrid>
      <w:tr w:rsidR="00535063" w:rsidTr="00535063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63" w:rsidRDefault="00535063">
            <w:pPr>
              <w:spacing w:before="100" w:beforeAutospacing="1" w:after="100" w:afterAutospacing="1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63" w:rsidRDefault="00535063">
            <w:pPr>
              <w:spacing w:before="100" w:beforeAutospacing="1" w:after="100" w:afterAutospacing="1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Москве: +7 </w:t>
            </w:r>
            <w:r>
              <w:rPr>
                <w:rFonts w:ascii="Georgia" w:hAnsi="Georgia"/>
                <w:sz w:val="20"/>
                <w:szCs w:val="20"/>
              </w:rPr>
              <w:t xml:space="preserve">926 2239955  </w:t>
            </w:r>
            <w:hyperlink r:id="rId5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535063" w:rsidTr="00535063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535063" w:rsidRDefault="00535063">
            <w:pPr>
              <w:rPr>
                <w:rFonts w:ascii="Calibri" w:hAnsi="Calibri"/>
              </w:rPr>
            </w:pPr>
          </w:p>
        </w:tc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63" w:rsidRDefault="00535063">
            <w:pPr>
              <w:spacing w:before="100" w:beforeAutospacing="1" w:after="100" w:afterAutospacing="1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Крыму:  +7 978 7340444 </w:t>
            </w:r>
            <w:hyperlink r:id="rId6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535063" w:rsidTr="00535063">
        <w:tc>
          <w:tcPr>
            <w:tcW w:w="9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63" w:rsidRDefault="00535063">
            <w:pPr>
              <w:spacing w:before="100" w:beforeAutospacing="1" w:after="100" w:afterAutospacing="1"/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535063" w:rsidTr="00535063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63" w:rsidRDefault="00535063">
            <w:pPr>
              <w:spacing w:before="100" w:beforeAutospacing="1" w:after="100" w:afterAutospacing="1"/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63" w:rsidRDefault="00535063">
            <w:pPr>
              <w:spacing w:before="100" w:beforeAutospacing="1" w:after="100" w:afterAutospacing="1"/>
            </w:pPr>
            <w:hyperlink r:id="rId7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535063" w:rsidTr="00535063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63" w:rsidRDefault="00535063">
            <w:pPr>
              <w:spacing w:before="100" w:beforeAutospacing="1" w:after="100" w:afterAutospacing="1"/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63" w:rsidRDefault="00535063">
            <w:pPr>
              <w:spacing w:before="100" w:beforeAutospacing="1" w:after="100" w:afterAutospacing="1"/>
            </w:pPr>
            <w:hyperlink r:id="rId8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535063" w:rsidTr="00535063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63" w:rsidRDefault="00535063">
            <w:pPr>
              <w:spacing w:before="100" w:beforeAutospacing="1" w:after="100" w:afterAutospacing="1"/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63" w:rsidRDefault="00535063">
            <w:pPr>
              <w:spacing w:before="100" w:beforeAutospacing="1" w:after="100" w:afterAutospacing="1"/>
            </w:pPr>
            <w:hyperlink r:id="rId9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535063" w:rsidTr="00535063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63" w:rsidRDefault="00535063">
            <w:pPr>
              <w:spacing w:before="100" w:beforeAutospacing="1" w:after="100" w:afterAutospacing="1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63" w:rsidRDefault="00535063">
            <w:pPr>
              <w:spacing w:before="100" w:beforeAutospacing="1" w:after="100" w:afterAutospacing="1"/>
            </w:pPr>
            <w:hyperlink r:id="rId10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535063" w:rsidTr="00535063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063" w:rsidRDefault="00535063">
            <w:pPr>
              <w:spacing w:before="100" w:beforeAutospacing="1" w:after="100" w:afterAutospacing="1"/>
            </w:pPr>
            <w:r>
              <w:rPr>
                <w:color w:val="1F497D"/>
              </w:rPr>
              <w:t> </w:t>
            </w:r>
          </w:p>
        </w:tc>
        <w:tc>
          <w:tcPr>
            <w:tcW w:w="6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063" w:rsidRDefault="00535063">
            <w:pPr>
              <w:spacing w:before="100" w:beforeAutospacing="1" w:after="100" w:afterAutospacing="1"/>
            </w:pPr>
            <w:hyperlink r:id="rId11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  <w:p w:rsidR="00535063" w:rsidRDefault="00535063">
            <w:pPr>
              <w:spacing w:before="100" w:beforeAutospacing="1" w:after="100" w:afterAutospacing="1"/>
              <w:rPr>
                <w:color w:val="1F497D"/>
              </w:rPr>
            </w:pPr>
          </w:p>
        </w:tc>
      </w:tr>
      <w:tr w:rsidR="00535063" w:rsidTr="00535063">
        <w:tc>
          <w:tcPr>
            <w:tcW w:w="2700" w:type="dxa"/>
            <w:vAlign w:val="center"/>
            <w:hideMark/>
          </w:tcPr>
          <w:p w:rsidR="00535063" w:rsidRDefault="00535063">
            <w:pPr>
              <w:rPr>
                <w:color w:val="1F497D"/>
              </w:rPr>
            </w:pPr>
          </w:p>
        </w:tc>
        <w:tc>
          <w:tcPr>
            <w:tcW w:w="135" w:type="dxa"/>
            <w:vAlign w:val="center"/>
            <w:hideMark/>
          </w:tcPr>
          <w:p w:rsidR="00535063" w:rsidRDefault="0053506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8" w:type="dxa"/>
            <w:vAlign w:val="center"/>
            <w:hideMark/>
          </w:tcPr>
          <w:p w:rsidR="00535063" w:rsidRDefault="0053506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35063" w:rsidRDefault="00535063" w:rsidP="00535063">
      <w:pPr>
        <w:pStyle w:val="s4"/>
        <w:spacing w:before="0" w:beforeAutospacing="0" w:after="0" w:afterAutospacing="0"/>
      </w:pPr>
      <w:r>
        <w:rPr>
          <w:rFonts w:ascii="Calibri" w:hAnsi="Calibri"/>
          <w:sz w:val="22"/>
          <w:szCs w:val="22"/>
          <w:lang w:eastAsia="en-US"/>
        </w:rPr>
        <w:t> </w:t>
      </w:r>
    </w:p>
    <w:p w:rsidR="00535063" w:rsidRDefault="00535063" w:rsidP="00535063">
      <w:r>
        <w:t> </w:t>
      </w:r>
    </w:p>
    <w:p w:rsidR="00535063" w:rsidRDefault="00535063" w:rsidP="00535063">
      <w:r>
        <w:t> </w:t>
      </w:r>
    </w:p>
    <w:p w:rsidR="00D451B2" w:rsidRPr="009F346D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9F346D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9F346D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9F346D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9F346D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9F346D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9F346D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9F346D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9F346D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9F346D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9F346D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9F346D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9F346D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35063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9F346D"/>
    <w:rsid w:val="009F4F62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2A87"/>
  <w15:docId w15:val="{6E80053C-96ED-4CD0-80C4-63EF18D1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mailrucssattributepostfix">
    <w:name w:val="msonormal_mailru_css_attribute_postfix_mailru_css_attribute_postfix"/>
    <w:basedOn w:val="a"/>
    <w:rsid w:val="009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9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9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F346D"/>
  </w:style>
  <w:style w:type="paragraph" w:customStyle="1" w:styleId="s4">
    <w:name w:val="s4"/>
    <w:basedOn w:val="a"/>
    <w:uiPriority w:val="99"/>
    <w:rsid w:val="005350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artek.org" TargetMode="External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hyperlink" Target="mailto:press.artek@primum.ru" TargetMode="External"/><Relationship Id="rId10" Type="http://schemas.openxmlformats.org/officeDocument/2006/relationships/hyperlink" Target="http://www.facebook.com/artekrussi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Малышев Юрий Николаевич</cp:lastModifiedBy>
  <cp:revision>3</cp:revision>
  <dcterms:created xsi:type="dcterms:W3CDTF">2019-11-06T13:29:00Z</dcterms:created>
  <dcterms:modified xsi:type="dcterms:W3CDTF">2019-11-06T13:31:00Z</dcterms:modified>
</cp:coreProperties>
</file>