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15" w:rsidRDefault="003F0315" w:rsidP="003F0315">
      <w:pPr>
        <w:rPr>
          <w:lang w:val="en-US"/>
        </w:rPr>
      </w:pPr>
    </w:p>
    <w:p w:rsidR="003F0315" w:rsidRDefault="003F0315" w:rsidP="003F0315">
      <w:pPr>
        <w:jc w:val="center"/>
        <w:rPr>
          <w:rFonts w:ascii="Georgia" w:hAnsi="Georgia"/>
          <w:b/>
          <w:bCs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86325" cy="1238250"/>
            <wp:effectExtent l="19050" t="0" r="9525" b="0"/>
            <wp:docPr id="1" name="Рисунок 1" descr="cid:image001.png@01D32368.877CF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2368.877CF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15" w:rsidRDefault="003F0315" w:rsidP="003F0315">
      <w:pPr>
        <w:jc w:val="center"/>
        <w:rPr>
          <w:rFonts w:ascii="Georgia" w:hAnsi="Georgia"/>
          <w:b/>
          <w:bCs/>
          <w:color w:val="1F497D"/>
          <w:shd w:val="clear" w:color="auto" w:fill="FFFFFF"/>
          <w:lang w:val="en-US"/>
        </w:rPr>
      </w:pPr>
    </w:p>
    <w:p w:rsidR="003F0315" w:rsidRDefault="003F0315" w:rsidP="003F0315">
      <w:pPr>
        <w:jc w:val="center"/>
        <w:rPr>
          <w:b/>
          <w:bCs/>
          <w:color w:val="1F497D"/>
          <w:shd w:val="clear" w:color="auto" w:fill="FFFFFF"/>
          <w:lang w:val="en-US"/>
        </w:rPr>
      </w:pPr>
    </w:p>
    <w:p w:rsidR="003F0315" w:rsidRDefault="003F0315" w:rsidP="003F0315">
      <w:pPr>
        <w:jc w:val="center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Директор «Артека» примет участие в пресс-конференции нового образовательного проекта  </w:t>
      </w:r>
      <w:r>
        <w:rPr>
          <w:rFonts w:ascii="Georgia" w:hAnsi="Georgia"/>
          <w:b/>
          <w:bCs/>
          <w:shd w:val="clear" w:color="auto" w:fill="FFFFFF"/>
        </w:rPr>
        <w:br/>
        <w:t>«Всероссийская школьная летопись»</w:t>
      </w:r>
    </w:p>
    <w:p w:rsidR="003F0315" w:rsidRDefault="003F0315" w:rsidP="003F0315">
      <w:pPr>
        <w:jc w:val="center"/>
        <w:rPr>
          <w:rFonts w:ascii="Georgia" w:hAnsi="Georgia"/>
          <w:b/>
          <w:bCs/>
          <w:shd w:val="clear" w:color="auto" w:fill="FFFFFF"/>
        </w:rPr>
      </w:pPr>
    </w:p>
    <w:p w:rsidR="003F0315" w:rsidRDefault="003F0315" w:rsidP="003F0315">
      <w:pPr>
        <w:spacing w:after="225"/>
        <w:ind w:right="675"/>
        <w:jc w:val="center"/>
        <w:textAlignment w:val="baseline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>4 сентября 2017 г.</w:t>
      </w:r>
    </w:p>
    <w:p w:rsidR="003F0315" w:rsidRPr="003F0315" w:rsidRDefault="003F0315" w:rsidP="003F0315">
      <w:pPr>
        <w:jc w:val="both"/>
        <w:textAlignment w:val="baseline"/>
        <w:rPr>
          <w:rFonts w:ascii="Georgia" w:hAnsi="Georgia"/>
          <w:spacing w:val="20"/>
          <w:sz w:val="24"/>
          <w:szCs w:val="24"/>
          <w:shd w:val="clear" w:color="auto" w:fill="FFFFFF"/>
          <w:lang w:val="en-US"/>
        </w:rPr>
      </w:pP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Международный детский центр «Артек» поддержит совместный проект Фонда «Живая Классика» и Российской государственной детской библиотеки. Об этом </w:t>
      </w:r>
      <w:r w:rsidRPr="003F0315">
        <w:rPr>
          <w:rFonts w:ascii="Georgia" w:hAnsi="Georgia"/>
          <w:spacing w:val="20"/>
          <w:sz w:val="24"/>
          <w:szCs w:val="24"/>
          <w:shd w:val="clear" w:color="auto" w:fill="FFFFFF"/>
        </w:rPr>
        <w:t xml:space="preserve">будет объявлено на </w:t>
      </w:r>
      <w:r w:rsidRPr="003F0315">
        <w:rPr>
          <w:rFonts w:ascii="Georgia" w:hAnsi="Georgia"/>
          <w:b/>
          <w:bCs/>
          <w:spacing w:val="20"/>
          <w:sz w:val="24"/>
          <w:szCs w:val="24"/>
          <w:shd w:val="clear" w:color="auto" w:fill="FFFFFF"/>
        </w:rPr>
        <w:t>пресс-конференции в ТАСС</w:t>
      </w:r>
      <w:r w:rsidRPr="003F0315">
        <w:rPr>
          <w:rFonts w:ascii="Georgia" w:hAnsi="Georgia"/>
          <w:spacing w:val="20"/>
          <w:sz w:val="24"/>
          <w:szCs w:val="24"/>
          <w:shd w:val="clear" w:color="auto" w:fill="FFFFFF"/>
        </w:rPr>
        <w:t xml:space="preserve">, которая состоится </w:t>
      </w:r>
    </w:p>
    <w:p w:rsidR="003F0315" w:rsidRPr="003F0315" w:rsidRDefault="003F0315" w:rsidP="003F0315">
      <w:pPr>
        <w:jc w:val="both"/>
        <w:textAlignment w:val="baseline"/>
        <w:rPr>
          <w:rFonts w:ascii="Georgia" w:hAnsi="Georgia"/>
          <w:spacing w:val="20"/>
          <w:sz w:val="24"/>
          <w:szCs w:val="24"/>
          <w:shd w:val="clear" w:color="auto" w:fill="FFFFFF"/>
          <w:lang w:val="en-US"/>
        </w:rPr>
      </w:pPr>
      <w:r w:rsidRPr="003F0315">
        <w:rPr>
          <w:rFonts w:ascii="Georgia" w:hAnsi="Georgia"/>
          <w:b/>
          <w:bCs/>
          <w:spacing w:val="20"/>
          <w:sz w:val="24"/>
          <w:szCs w:val="24"/>
          <w:shd w:val="clear" w:color="auto" w:fill="FFFFFF"/>
        </w:rPr>
        <w:t>5 сентября 2017 г</w:t>
      </w:r>
      <w:r w:rsidRPr="003F0315">
        <w:rPr>
          <w:rFonts w:ascii="Georgia" w:hAnsi="Georgia"/>
          <w:spacing w:val="20"/>
          <w:sz w:val="24"/>
          <w:szCs w:val="24"/>
          <w:shd w:val="clear" w:color="auto" w:fill="FFFFFF"/>
        </w:rPr>
        <w:t>.</w:t>
      </w:r>
    </w:p>
    <w:p w:rsidR="003F0315" w:rsidRPr="003F0315" w:rsidRDefault="003F0315" w:rsidP="003F0315">
      <w:pPr>
        <w:jc w:val="both"/>
        <w:textAlignment w:val="baseline"/>
        <w:rPr>
          <w:rFonts w:ascii="Georgia" w:hAnsi="Georgia"/>
          <w:sz w:val="24"/>
          <w:szCs w:val="24"/>
          <w:shd w:val="clear" w:color="auto" w:fill="FFFFFF"/>
          <w:lang w:val="en-US"/>
        </w:rPr>
      </w:pPr>
    </w:p>
    <w:p w:rsidR="003F0315" w:rsidRPr="003F0315" w:rsidRDefault="003F0315" w:rsidP="003F0315">
      <w:pPr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Новый </w:t>
      </w:r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>образовательный проект</w:t>
      </w: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 «Всероссийская школьная летопись» предлагает школьникам попробовать себя в роли писателей: под руководством классного руководителя ребята будут </w:t>
      </w:r>
      <w:proofErr w:type="gramStart"/>
      <w:r w:rsidRPr="003F0315">
        <w:rPr>
          <w:rFonts w:ascii="Georgia" w:hAnsi="Georgia"/>
          <w:sz w:val="24"/>
          <w:szCs w:val="24"/>
          <w:shd w:val="clear" w:color="auto" w:fill="FFFFFF"/>
        </w:rPr>
        <w:t>создавать</w:t>
      </w:r>
      <w:proofErr w:type="gramEnd"/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 и издавать собственную книгу о своем классе. Из них будет сформирована </w:t>
      </w:r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>Летопись школы</w:t>
      </w: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, экземпляры которой поступят на хранение в школьные библиотеки, в Российскую книжную палату и в Российскую государственную библиотеку, что составит корпус «Всероссийской школьной летописи». </w:t>
      </w:r>
    </w:p>
    <w:p w:rsidR="003F0315" w:rsidRPr="003F0315" w:rsidRDefault="003F0315" w:rsidP="003F0315">
      <w:pPr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3F0315" w:rsidRPr="003F0315" w:rsidRDefault="003F0315" w:rsidP="003F0315">
      <w:pPr>
        <w:jc w:val="both"/>
        <w:rPr>
          <w:rFonts w:ascii="Georgia" w:hAnsi="Georgia"/>
          <w:sz w:val="24"/>
          <w:szCs w:val="24"/>
        </w:rPr>
      </w:pP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В «Артеке» этот проект совместно с фондом «Живая классика» реализуется с мая 2017 года. Теперь каждый </w:t>
      </w:r>
      <w:proofErr w:type="spellStart"/>
      <w:r w:rsidRPr="003F0315">
        <w:rPr>
          <w:rFonts w:ascii="Georgia" w:hAnsi="Georgia"/>
          <w:sz w:val="24"/>
          <w:szCs w:val="24"/>
          <w:shd w:val="clear" w:color="auto" w:fill="FFFFFF"/>
        </w:rPr>
        <w:t>артековец</w:t>
      </w:r>
      <w:proofErr w:type="spellEnd"/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 может внести лепту в историю, опубликовав  воспоминания о своей смене в «Книге «Артека». Уже увидели свет </w:t>
      </w:r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3 выпуска </w:t>
      </w:r>
      <w:proofErr w:type="spellStart"/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>артековской</w:t>
      </w:r>
      <w:proofErr w:type="spellEnd"/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летописи</w:t>
      </w: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: </w:t>
      </w:r>
      <w:r w:rsidRPr="003F0315">
        <w:rPr>
          <w:rFonts w:ascii="Georgia" w:hAnsi="Georgia"/>
          <w:sz w:val="24"/>
          <w:szCs w:val="24"/>
        </w:rPr>
        <w:t xml:space="preserve">«Самый лучший день» (5 смена), «С днем рождения, Артек!» (6 смена) и «Улыбка </w:t>
      </w:r>
      <w:proofErr w:type="spellStart"/>
      <w:r w:rsidRPr="003F0315">
        <w:rPr>
          <w:rFonts w:ascii="Georgia" w:hAnsi="Georgia"/>
          <w:sz w:val="24"/>
          <w:szCs w:val="24"/>
        </w:rPr>
        <w:t>Саманты</w:t>
      </w:r>
      <w:proofErr w:type="spellEnd"/>
      <w:r w:rsidRPr="003F0315">
        <w:rPr>
          <w:rFonts w:ascii="Georgia" w:hAnsi="Georgia"/>
          <w:sz w:val="24"/>
          <w:szCs w:val="24"/>
        </w:rPr>
        <w:t xml:space="preserve">» (7 смена). Последняя летопись вышла в трех томах – в ней приняли участие 600 артековцев. Готовятся к выходу книги 8 и 9 смены, авторами которых стали уже тысячи ребят. </w:t>
      </w:r>
    </w:p>
    <w:p w:rsidR="003F0315" w:rsidRPr="003F0315" w:rsidRDefault="003F0315" w:rsidP="003F0315">
      <w:pPr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3F0315" w:rsidRPr="003F0315" w:rsidRDefault="003F0315" w:rsidP="003F0315">
      <w:pPr>
        <w:jc w:val="both"/>
        <w:rPr>
          <w:rFonts w:ascii="Georgia" w:hAnsi="Georgia"/>
          <w:sz w:val="24"/>
          <w:szCs w:val="24"/>
          <w:shd w:val="clear" w:color="auto" w:fill="FFFFFF"/>
        </w:rPr>
      </w:pP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Директор «Артека» </w:t>
      </w:r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Алексей </w:t>
      </w:r>
      <w:proofErr w:type="spellStart"/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>Каспржак</w:t>
      </w:r>
      <w:proofErr w:type="spellEnd"/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 отметил, что «проект имеет большие перспективы, так как ориентирован на востребованные рынком труда </w:t>
      </w:r>
      <w:proofErr w:type="spellStart"/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Pr="003F0315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компетенции</w:t>
      </w:r>
      <w:r w:rsidRPr="003F0315">
        <w:rPr>
          <w:rFonts w:ascii="Georgia" w:hAnsi="Georgia"/>
          <w:sz w:val="24"/>
          <w:szCs w:val="24"/>
          <w:shd w:val="clear" w:color="auto" w:fill="FFFFFF"/>
        </w:rPr>
        <w:t xml:space="preserve"> и способствует развитию и проявлению актуальных качеств человека XXI века: умение работать с информацией и </w:t>
      </w:r>
      <w:proofErr w:type="spellStart"/>
      <w:r w:rsidRPr="003F0315">
        <w:rPr>
          <w:rFonts w:ascii="Georgia" w:hAnsi="Georgia"/>
          <w:sz w:val="24"/>
          <w:szCs w:val="24"/>
          <w:shd w:val="clear" w:color="auto" w:fill="FFFFFF"/>
        </w:rPr>
        <w:t>медиаинструментами</w:t>
      </w:r>
      <w:proofErr w:type="spellEnd"/>
      <w:r w:rsidRPr="003F0315">
        <w:rPr>
          <w:rFonts w:ascii="Georgia" w:hAnsi="Georgia"/>
          <w:sz w:val="24"/>
          <w:szCs w:val="24"/>
          <w:shd w:val="clear" w:color="auto" w:fill="FFFFFF"/>
        </w:rPr>
        <w:t>, творчество, любознательность, направленность на саморазвитие. Дети тренируют способность выражать самостоятельную позицию в качестве автора на актуальные темы за рамками школьной программы, а «Артек», как разносторонняя развивающая площадка, с помощью этого проекта успешно реализует массу образовательных, социальных, коммуникационных, воспитательных и других задач. Такой опыт, безусловно, достоин распространения».</w:t>
      </w:r>
    </w:p>
    <w:p w:rsidR="003F0315" w:rsidRPr="003F0315" w:rsidRDefault="003F0315" w:rsidP="003F0315">
      <w:pPr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:rsidR="003F0315" w:rsidRPr="003F0315" w:rsidRDefault="003F0315" w:rsidP="003F0315">
      <w:pPr>
        <w:jc w:val="both"/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</w:pPr>
      <w:r w:rsidRPr="003F0315">
        <w:rPr>
          <w:rFonts w:ascii="Georgia" w:hAnsi="Georgia"/>
          <w:sz w:val="24"/>
          <w:szCs w:val="24"/>
          <w:lang w:eastAsia="ru-RU"/>
        </w:rPr>
        <w:t xml:space="preserve">В пресс-конференции примут участие заместитель министра образования и науки Российской Федерации </w:t>
      </w:r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t xml:space="preserve">Татьяна </w:t>
      </w:r>
      <w:proofErr w:type="spellStart"/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t>Синюгина</w:t>
      </w:r>
      <w:proofErr w:type="spellEnd"/>
      <w:r w:rsidRPr="003F0315">
        <w:rPr>
          <w:rFonts w:ascii="Georgia" w:hAnsi="Georgia"/>
          <w:sz w:val="24"/>
          <w:szCs w:val="24"/>
          <w:lang w:eastAsia="ru-RU"/>
        </w:rPr>
        <w:t xml:space="preserve">, директор Российской государственной детской библиотеки </w:t>
      </w:r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t>Мария Веденяпина</w:t>
      </w:r>
      <w:r w:rsidRPr="003F0315">
        <w:rPr>
          <w:rFonts w:ascii="Georgia" w:hAnsi="Georgia"/>
          <w:sz w:val="24"/>
          <w:szCs w:val="24"/>
          <w:lang w:eastAsia="ru-RU"/>
        </w:rPr>
        <w:t xml:space="preserve">, заместитель руководителя Федерального агентства по печати и массовым коммуникациям </w:t>
      </w:r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Владимир Григорьев</w:t>
      </w:r>
      <w:r w:rsidRPr="003F0315">
        <w:rPr>
          <w:rFonts w:ascii="Georgia" w:hAnsi="Georgia"/>
          <w:sz w:val="24"/>
          <w:szCs w:val="24"/>
          <w:lang w:eastAsia="ru-RU"/>
        </w:rPr>
        <w:t>, директор издательства «</w:t>
      </w:r>
      <w:proofErr w:type="spellStart"/>
      <w:r w:rsidRPr="003F0315">
        <w:rPr>
          <w:rFonts w:ascii="Georgia" w:hAnsi="Georgia"/>
          <w:sz w:val="24"/>
          <w:szCs w:val="24"/>
          <w:lang w:eastAsia="ru-RU"/>
        </w:rPr>
        <w:t>Рипол</w:t>
      </w:r>
      <w:proofErr w:type="spellEnd"/>
      <w:r w:rsidRPr="003F0315">
        <w:rPr>
          <w:rFonts w:ascii="Georgia" w:hAnsi="Georgia"/>
          <w:sz w:val="24"/>
          <w:szCs w:val="24"/>
          <w:lang w:eastAsia="ru-RU"/>
        </w:rPr>
        <w:t xml:space="preserve"> классик» </w:t>
      </w:r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t>Сергей Макаренков</w:t>
      </w:r>
      <w:r w:rsidRPr="003F0315">
        <w:rPr>
          <w:rFonts w:ascii="Georgia" w:hAnsi="Georgia"/>
          <w:sz w:val="24"/>
          <w:szCs w:val="24"/>
          <w:lang w:eastAsia="ru-RU"/>
        </w:rPr>
        <w:t xml:space="preserve">, президент фонда «Живая классика» </w:t>
      </w:r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t>Марина Смирнова.</w:t>
      </w:r>
    </w:p>
    <w:p w:rsidR="003F0315" w:rsidRPr="003F0315" w:rsidRDefault="003F0315" w:rsidP="003F0315">
      <w:pPr>
        <w:textAlignment w:val="baseline"/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315" w:rsidRPr="003F0315" w:rsidRDefault="003F0315" w:rsidP="003F0315">
      <w:pPr>
        <w:textAlignment w:val="baseline"/>
        <w:rPr>
          <w:rFonts w:ascii="Georgia" w:hAnsi="Georgia"/>
          <w:sz w:val="24"/>
          <w:szCs w:val="24"/>
          <w:lang w:eastAsia="ru-RU"/>
        </w:rPr>
      </w:pPr>
      <w:r w:rsidRPr="003F0315">
        <w:rPr>
          <w:rFonts w:ascii="Georgia" w:hAnsi="Georgia"/>
          <w:b/>
          <w:bCs/>
          <w:sz w:val="24"/>
          <w:szCs w:val="24"/>
          <w:bdr w:val="none" w:sz="0" w:space="0" w:color="auto" w:frame="1"/>
          <w:lang w:eastAsia="ru-RU"/>
        </w:rPr>
        <w:t>Адрес:</w:t>
      </w:r>
    </w:p>
    <w:p w:rsidR="003F0315" w:rsidRPr="003F0315" w:rsidRDefault="003F0315" w:rsidP="003F0315">
      <w:pPr>
        <w:textAlignment w:val="baseline"/>
        <w:rPr>
          <w:rFonts w:ascii="Georgia" w:hAnsi="Georgia"/>
          <w:sz w:val="24"/>
          <w:szCs w:val="24"/>
          <w:lang w:eastAsia="ru-RU"/>
        </w:rPr>
      </w:pPr>
      <w:r w:rsidRPr="003F0315">
        <w:rPr>
          <w:rFonts w:ascii="Georgia" w:hAnsi="Georgia"/>
          <w:sz w:val="24"/>
          <w:szCs w:val="24"/>
          <w:lang w:eastAsia="ru-RU"/>
        </w:rPr>
        <w:t>Москва, Тверской бульвар, дом 2, 2-й этаж</w:t>
      </w:r>
    </w:p>
    <w:p w:rsidR="003F0315" w:rsidRPr="003F0315" w:rsidRDefault="003F0315" w:rsidP="003F0315">
      <w:pPr>
        <w:rPr>
          <w:rFonts w:ascii="Georgia" w:hAnsi="Georgia"/>
          <w:sz w:val="24"/>
          <w:szCs w:val="24"/>
          <w:shd w:val="clear" w:color="auto" w:fill="FFFFFF"/>
        </w:rPr>
      </w:pPr>
      <w:r w:rsidRPr="003F0315">
        <w:rPr>
          <w:rFonts w:ascii="Georgia" w:hAnsi="Georgia"/>
          <w:sz w:val="24"/>
          <w:szCs w:val="24"/>
          <w:shd w:val="clear" w:color="auto" w:fill="FFFFFF"/>
        </w:rPr>
        <w:t>Начало мероприятия: 11-00.</w:t>
      </w:r>
    </w:p>
    <w:p w:rsidR="003F0315" w:rsidRDefault="003F0315" w:rsidP="003F0315">
      <w:pPr>
        <w:rPr>
          <w:color w:val="1F497D"/>
          <w:shd w:val="clear" w:color="auto" w:fill="FFFFFF"/>
        </w:rPr>
      </w:pPr>
    </w:p>
    <w:p w:rsidR="003F0315" w:rsidRDefault="003F0315" w:rsidP="003F0315">
      <w:pPr>
        <w:jc w:val="both"/>
        <w:rPr>
          <w:color w:val="000000"/>
        </w:rPr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3F0315" w:rsidRDefault="003F0315" w:rsidP="003F0315">
      <w:pPr>
        <w:textAlignment w:val="baseline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в Москве:+7 916 8042300, </w:t>
      </w:r>
      <w:hyperlink r:id="rId5" w:tgtFrame="_blank" w:history="1">
        <w:r>
          <w:rPr>
            <w:rStyle w:val="a3"/>
            <w:rFonts w:ascii="Georgia" w:hAnsi="Georgia"/>
            <w:color w:val="auto"/>
            <w:u w:val="none"/>
            <w:lang w:eastAsia="ru-RU"/>
          </w:rPr>
          <w:t>press.artek@primum.ru</w:t>
        </w:r>
      </w:hyperlink>
      <w:r>
        <w:rPr>
          <w:rFonts w:ascii="Georgia" w:hAnsi="Georgia"/>
          <w:lang w:eastAsia="ru-RU"/>
        </w:rPr>
        <w:t>. </w:t>
      </w:r>
    </w:p>
    <w:p w:rsidR="003F0315" w:rsidRDefault="003F0315" w:rsidP="003F0315">
      <w:pPr>
        <w:textAlignment w:val="baseline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в Крыму:  +7 978 7340444, </w:t>
      </w:r>
      <w:hyperlink r:id="rId6" w:tgtFrame="_blank" w:history="1">
        <w:r>
          <w:rPr>
            <w:rStyle w:val="a3"/>
            <w:rFonts w:ascii="Georgia" w:hAnsi="Georgia"/>
            <w:color w:val="auto"/>
            <w:u w:val="none"/>
            <w:lang w:eastAsia="ru-RU"/>
          </w:rPr>
          <w:t>press@artek.org</w:t>
        </w:r>
      </w:hyperlink>
    </w:p>
    <w:p w:rsidR="003F0315" w:rsidRDefault="003F0315" w:rsidP="003F0315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3F0315" w:rsidRDefault="003F0315" w:rsidP="003F0315">
      <w:pPr>
        <w:jc w:val="both"/>
        <w:rPr>
          <w:color w:val="000000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>Актуальные интернет-ресурсы «Артека»:</w:t>
      </w:r>
    </w:p>
    <w:p w:rsidR="003F0315" w:rsidRDefault="003F0315" w:rsidP="003F0315">
      <w:pPr>
        <w:rPr>
          <w:color w:val="00000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Фотобанк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                          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3F0315" w:rsidRDefault="003F0315" w:rsidP="003F0315">
      <w:pPr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Youtube-канал:              </w:t>
      </w:r>
      <w:r w:rsidRPr="003F0315">
        <w:rPr>
          <w:rFonts w:ascii="Georgia" w:hAnsi="Georgia"/>
          <w:color w:val="000000"/>
          <w:sz w:val="20"/>
          <w:szCs w:val="20"/>
        </w:rPr>
        <w:t xml:space="preserve">  </w:t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3F0315" w:rsidRDefault="003F0315" w:rsidP="003F0315">
      <w:pPr>
        <w:rPr>
          <w:color w:val="000000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>
        <w:rPr>
          <w:rFonts w:ascii="Georgia" w:hAnsi="Georgia"/>
          <w:color w:val="000000"/>
          <w:sz w:val="20"/>
          <w:szCs w:val="20"/>
        </w:rPr>
        <w:t>-</w:t>
      </w:r>
      <w:proofErr w:type="spellStart"/>
      <w:r>
        <w:rPr>
          <w:rFonts w:ascii="Georgia" w:hAnsi="Georgia"/>
          <w:color w:val="000000"/>
          <w:sz w:val="20"/>
          <w:szCs w:val="20"/>
        </w:rPr>
        <w:t>аккаунты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: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3F0315">
        <w:rPr>
          <w:rFonts w:ascii="Georgia" w:hAnsi="Georgia"/>
          <w:color w:val="000000"/>
          <w:sz w:val="20"/>
          <w:szCs w:val="20"/>
        </w:rPr>
        <w:t xml:space="preserve">  </w:t>
      </w:r>
      <w:hyperlink r:id="rId9" w:tgtFrame="_blank" w:history="1"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vk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3F0315" w:rsidRDefault="003F0315" w:rsidP="003F0315">
      <w:pPr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3F0315" w:rsidRDefault="003F0315" w:rsidP="003F0315">
      <w:pPr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/</w:t>
        </w:r>
      </w:hyperlink>
    </w:p>
    <w:p w:rsidR="003F0315" w:rsidRDefault="003F0315" w:rsidP="003F0315">
      <w:pPr>
        <w:rPr>
          <w:rFonts w:asciiTheme="minorHAnsi" w:hAnsiTheme="minorHAnsi" w:cstheme="minorBidi"/>
        </w:rPr>
      </w:pPr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15"/>
    <w:rsid w:val="00013BFF"/>
    <w:rsid w:val="003F0315"/>
    <w:rsid w:val="00EB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3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mailto: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Company>Primum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Vladimirova</cp:lastModifiedBy>
  <cp:revision>2</cp:revision>
  <dcterms:created xsi:type="dcterms:W3CDTF">2017-09-04T07:22:00Z</dcterms:created>
  <dcterms:modified xsi:type="dcterms:W3CDTF">2017-09-04T07:25:00Z</dcterms:modified>
</cp:coreProperties>
</file>