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D" w:rsidRPr="00F3361B" w:rsidRDefault="00F3361B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F3361B" w:rsidRDefault="005E1360" w:rsidP="005E1360">
      <w:pPr>
        <w:spacing w:after="0" w:line="240" w:lineRule="auto"/>
        <w:jc w:val="both"/>
      </w:pPr>
    </w:p>
    <w:p w:rsidR="005E1360" w:rsidRPr="00F3361B" w:rsidRDefault="00BE6B1E" w:rsidP="005E1360">
      <w:pPr>
        <w:spacing w:after="0" w:line="240" w:lineRule="auto"/>
        <w:jc w:val="both"/>
        <w:rPr>
          <w:b/>
        </w:rPr>
      </w:pPr>
      <w:r w:rsidRPr="00F3361B">
        <w:t xml:space="preserve">                                                                             </w:t>
      </w:r>
      <w:r w:rsidRPr="00F3361B">
        <w:tab/>
      </w:r>
      <w:r w:rsidR="005E1360" w:rsidRPr="00F3361B">
        <w:rPr>
          <w:b/>
        </w:rPr>
        <w:t>ПРЕСС-РЕЛИЗ</w:t>
      </w:r>
    </w:p>
    <w:p w:rsidR="00F05988" w:rsidRDefault="00F05988" w:rsidP="00F05988">
      <w:pPr>
        <w:pStyle w:val="a3"/>
        <w:shd w:val="clear" w:color="auto" w:fill="FFFFFF"/>
        <w:ind w:firstLine="851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b/>
          <w:bCs/>
          <w:color w:val="000000"/>
          <w:sz w:val="22"/>
          <w:szCs w:val="22"/>
          <w:lang w:val="en-US"/>
        </w:rPr>
        <w:t>II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Всероссийский форум в «Артеке» станет самым масштабным в международной отрасли детского отдыха</w:t>
      </w:r>
    </w:p>
    <w:p w:rsidR="00F05988" w:rsidRDefault="00F05988" w:rsidP="00F05988">
      <w:pPr>
        <w:pStyle w:val="a3"/>
        <w:shd w:val="clear" w:color="auto" w:fill="FFFFFF"/>
        <w:ind w:firstLine="851"/>
        <w:jc w:val="center"/>
        <w:rPr>
          <w:rFonts w:ascii="Arial" w:hAnsi="Arial" w:cs="Arial"/>
          <w:color w:val="000000"/>
          <w:sz w:val="23"/>
          <w:szCs w:val="23"/>
        </w:rPr>
      </w:pPr>
      <w:r w:rsidRPr="00F05988">
        <w:rPr>
          <w:rFonts w:ascii="Georgia" w:hAnsi="Georgia" w:cs="Arial"/>
          <w:color w:val="000000"/>
          <w:sz w:val="23"/>
          <w:szCs w:val="23"/>
        </w:rPr>
        <w:t>3</w:t>
      </w:r>
      <w:r>
        <w:rPr>
          <w:rFonts w:ascii="Georgia" w:hAnsi="Georgia" w:cs="Arial"/>
          <w:color w:val="000000"/>
          <w:sz w:val="23"/>
          <w:szCs w:val="23"/>
          <w:lang w:val="en-US"/>
        </w:rPr>
        <w:t> </w:t>
      </w:r>
      <w:r>
        <w:rPr>
          <w:rFonts w:ascii="Georgia" w:hAnsi="Georgia" w:cs="Arial"/>
          <w:color w:val="000000"/>
          <w:sz w:val="23"/>
          <w:szCs w:val="23"/>
        </w:rPr>
        <w:t>октября 2017</w:t>
      </w:r>
      <w:r>
        <w:rPr>
          <w:rFonts w:ascii="Georgia" w:hAnsi="Georgia" w:cs="Arial"/>
          <w:color w:val="1F497D"/>
          <w:sz w:val="23"/>
          <w:szCs w:val="23"/>
        </w:rPr>
        <w:t> </w:t>
      </w:r>
      <w:r>
        <w:rPr>
          <w:rFonts w:ascii="Georgia" w:hAnsi="Georgia" w:cs="Arial"/>
          <w:color w:val="000000"/>
          <w:sz w:val="23"/>
          <w:szCs w:val="23"/>
        </w:rPr>
        <w:t>г.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 </w:t>
      </w:r>
    </w:p>
    <w:p w:rsidR="00F05988" w:rsidRDefault="00F05988" w:rsidP="00F05988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b/>
          <w:bCs/>
          <w:color w:val="000000"/>
          <w:sz w:val="22"/>
          <w:szCs w:val="22"/>
        </w:rPr>
        <w:t>5 октября</w:t>
      </w:r>
      <w:r>
        <w:rPr>
          <w:rFonts w:ascii="Georgia" w:hAnsi="Georgia" w:cs="Arial"/>
          <w:color w:val="000000"/>
          <w:sz w:val="22"/>
          <w:szCs w:val="22"/>
        </w:rPr>
        <w:t> 2017 г. в Международном детском центре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«Артек» начнет свою работу II Всероссийский образовательный форум</w:t>
      </w:r>
      <w:r>
        <w:rPr>
          <w:rFonts w:ascii="Georgia" w:hAnsi="Georgia" w:cs="Arial"/>
          <w:color w:val="000000"/>
          <w:sz w:val="22"/>
          <w:szCs w:val="22"/>
        </w:rPr>
        <w:t>, который станет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самым масштабным в международной отрасли детского отдыха </w:t>
      </w:r>
      <w:r>
        <w:rPr>
          <w:rFonts w:ascii="Georgia" w:hAnsi="Georgia" w:cs="Arial"/>
          <w:color w:val="000000"/>
          <w:sz w:val="22"/>
          <w:szCs w:val="22"/>
        </w:rPr>
        <w:t>и одним из самых значительных в российском образовании.</w:t>
      </w:r>
    </w:p>
    <w:p w:rsidR="00F05988" w:rsidRDefault="00F05988" w:rsidP="00F05988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b/>
          <w:bCs/>
          <w:color w:val="000000"/>
          <w:sz w:val="22"/>
          <w:szCs w:val="22"/>
        </w:rPr>
        <w:t>До 3000</w:t>
      </w:r>
      <w:r>
        <w:rPr>
          <w:rFonts w:ascii="Georgia" w:hAnsi="Georgia" w:cs="Arial"/>
          <w:color w:val="000000"/>
          <w:sz w:val="22"/>
          <w:szCs w:val="22"/>
        </w:rPr>
        <w:t xml:space="preserve"> делегатов </w:t>
      </w:r>
      <w:proofErr w:type="gramStart"/>
      <w:r>
        <w:rPr>
          <w:rFonts w:ascii="Georgia" w:hAnsi="Georgia" w:cs="Arial"/>
          <w:color w:val="000000"/>
          <w:sz w:val="22"/>
          <w:szCs w:val="22"/>
        </w:rPr>
        <w:t>из</w:t>
      </w:r>
      <w:proofErr w:type="gramEnd"/>
      <w:r>
        <w:rPr>
          <w:rFonts w:ascii="Georgia" w:hAnsi="Georgia" w:cs="Arial"/>
          <w:color w:val="000000"/>
          <w:sz w:val="22"/>
          <w:szCs w:val="22"/>
        </w:rPr>
        <w:t xml:space="preserve"> более </w:t>
      </w:r>
      <w:proofErr w:type="gramStart"/>
      <w:r>
        <w:rPr>
          <w:rFonts w:ascii="Georgia" w:hAnsi="Georgia" w:cs="Arial"/>
          <w:color w:val="000000"/>
          <w:sz w:val="22"/>
          <w:szCs w:val="22"/>
        </w:rPr>
        <w:t>чем</w:t>
      </w:r>
      <w:proofErr w:type="gramEnd"/>
      <w:r>
        <w:rPr>
          <w:rFonts w:ascii="Georgia" w:hAnsi="Georgia" w:cs="Arial"/>
          <w:color w:val="000000"/>
          <w:sz w:val="22"/>
          <w:szCs w:val="22"/>
        </w:rPr>
        <w:t>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80</w:t>
      </w:r>
      <w:r>
        <w:rPr>
          <w:rFonts w:ascii="Georgia" w:hAnsi="Georgia" w:cs="Arial"/>
          <w:color w:val="000000"/>
          <w:sz w:val="22"/>
          <w:szCs w:val="22"/>
        </w:rPr>
        <w:t> регионов России и зарубежных государств,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40</w:t>
      </w:r>
      <w:r>
        <w:rPr>
          <w:rFonts w:ascii="Georgia" w:hAnsi="Georgia" w:cs="Arial"/>
          <w:color w:val="000000"/>
          <w:sz w:val="22"/>
          <w:szCs w:val="22"/>
        </w:rPr>
        <w:t> пленарных выступлений,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100</w:t>
      </w:r>
      <w:r>
        <w:rPr>
          <w:rFonts w:ascii="Georgia" w:hAnsi="Georgia" w:cs="Arial"/>
          <w:color w:val="000000"/>
          <w:sz w:val="22"/>
          <w:szCs w:val="22"/>
        </w:rPr>
        <w:t> мастер-классов,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35 </w:t>
      </w:r>
      <w:r>
        <w:rPr>
          <w:rFonts w:ascii="Georgia" w:hAnsi="Georgia" w:cs="Arial"/>
          <w:color w:val="000000"/>
          <w:sz w:val="22"/>
          <w:szCs w:val="22"/>
        </w:rPr>
        <w:t>круглых столов, более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20</w:t>
      </w:r>
      <w:r>
        <w:rPr>
          <w:rFonts w:ascii="Georgia" w:hAnsi="Georgia" w:cs="Arial"/>
          <w:color w:val="000000"/>
          <w:sz w:val="22"/>
          <w:szCs w:val="22"/>
        </w:rPr>
        <w:t> рабочих локаций – таков организационный масштаб предстоящего мероприятия. Проводится при поддержке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Министерства образования и науки</w:t>
      </w:r>
      <w:r>
        <w:rPr>
          <w:rFonts w:ascii="Georgia" w:hAnsi="Georgia" w:cs="Arial"/>
          <w:color w:val="000000"/>
          <w:sz w:val="22"/>
          <w:szCs w:val="22"/>
        </w:rPr>
        <w:t> Российской Федерации.</w:t>
      </w:r>
    </w:p>
    <w:p w:rsidR="00F05988" w:rsidRDefault="00F05988" w:rsidP="00F05988">
      <w:pPr>
        <w:pStyle w:val="msonormalmailrucssattributepostfixmailrucssattributepostfixmailrucssattributepostfix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2"/>
          <w:szCs w:val="22"/>
        </w:rPr>
        <w:t>Министр образования и науки Российской Федерации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Ольга Васильева</w:t>
      </w:r>
      <w:r>
        <w:rPr>
          <w:rFonts w:ascii="Georgia" w:hAnsi="Georgia" w:cs="Arial"/>
          <w:color w:val="000000"/>
          <w:sz w:val="22"/>
          <w:szCs w:val="22"/>
        </w:rPr>
        <w:t> в преддверии Форума связала его актуальность с тем, что детский лагерь стал полноправным элементом системы образования: «Лето – это возможность для детей отдохнуть и оздоровиться, но необходимо проводить это время с пользой для всестороннего развития. Сегодня детский лагерь стал полноправным элементом системы образования. Ребята получают возможность открыть в себе новые таланты и способности, сформировать практические навыки. Одна из важных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задач II Всероссийского форума</w:t>
      </w:r>
      <w:r>
        <w:rPr>
          <w:rFonts w:ascii="Georgia" w:hAnsi="Georgia" w:cs="Arial"/>
          <w:color w:val="000000"/>
          <w:sz w:val="22"/>
          <w:szCs w:val="22"/>
        </w:rPr>
        <w:t> в «Артеке» состоит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в формировании системы обмена конкретными технологиями</w:t>
      </w:r>
      <w:r>
        <w:rPr>
          <w:rFonts w:ascii="Georgia" w:hAnsi="Georgia" w:cs="Arial"/>
          <w:color w:val="000000"/>
          <w:sz w:val="22"/>
          <w:szCs w:val="22"/>
        </w:rPr>
        <w:t>, которые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позволят как можно большему числу детских лагерей стать эффективными образовательными центрами</w:t>
      </w:r>
      <w:r>
        <w:rPr>
          <w:rFonts w:ascii="Georgia" w:hAnsi="Georgia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Georgia" w:hAnsi="Georgia" w:cs="Arial"/>
          <w:color w:val="000000"/>
          <w:sz w:val="22"/>
          <w:szCs w:val="22"/>
        </w:rPr>
        <w:t>Убеждена</w:t>
      </w:r>
      <w:proofErr w:type="gramEnd"/>
      <w:r>
        <w:rPr>
          <w:rFonts w:ascii="Georgia" w:hAnsi="Georgia" w:cs="Arial"/>
          <w:color w:val="000000"/>
          <w:sz w:val="22"/>
          <w:szCs w:val="22"/>
        </w:rPr>
        <w:t>, что участники выскажут много интересных предложений по интеграции лагеря и школы в едином образовательном процессе и созданию наилучших условий для отдыха и образования детей».</w:t>
      </w:r>
    </w:p>
    <w:p w:rsidR="00F05988" w:rsidRDefault="00F05988" w:rsidP="00F05988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2"/>
          <w:szCs w:val="22"/>
        </w:rPr>
        <w:t xml:space="preserve">Форум, </w:t>
      </w:r>
      <w:proofErr w:type="gramStart"/>
      <w:r>
        <w:rPr>
          <w:rFonts w:ascii="Georgia" w:hAnsi="Georgia" w:cs="Arial"/>
          <w:color w:val="000000"/>
          <w:sz w:val="22"/>
          <w:szCs w:val="22"/>
        </w:rPr>
        <w:t>год</w:t>
      </w:r>
      <w:proofErr w:type="gramEnd"/>
      <w:r>
        <w:rPr>
          <w:rFonts w:ascii="Georgia" w:hAnsi="Georgia" w:cs="Arial"/>
          <w:color w:val="000000"/>
          <w:sz w:val="22"/>
          <w:szCs w:val="22"/>
        </w:rPr>
        <w:t xml:space="preserve"> назад ставший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главной площадкой</w:t>
      </w:r>
      <w:r>
        <w:rPr>
          <w:rFonts w:ascii="Georgia" w:hAnsi="Georgia" w:cs="Arial"/>
          <w:color w:val="000000"/>
          <w:sz w:val="22"/>
          <w:szCs w:val="22"/>
        </w:rPr>
        <w:t xml:space="preserve">, на которой </w:t>
      </w:r>
      <w:r>
        <w:rPr>
          <w:rFonts w:ascii="Georgia" w:hAnsi="Georgia" w:cs="Arial"/>
          <w:color w:val="000000"/>
          <w:sz w:val="22"/>
          <w:szCs w:val="22"/>
        </w:rPr>
        <w:t>профессионалы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вырабатывают решения</w:t>
      </w:r>
      <w:r>
        <w:rPr>
          <w:rFonts w:ascii="Georgia" w:hAnsi="Georgia" w:cs="Arial"/>
          <w:color w:val="000000"/>
          <w:sz w:val="22"/>
          <w:szCs w:val="22"/>
        </w:rPr>
        <w:t>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по развитию отрасли детского отдыха</w:t>
      </w:r>
      <w:r>
        <w:rPr>
          <w:rFonts w:ascii="Georgia" w:hAnsi="Georgia" w:cs="Arial"/>
          <w:color w:val="000000"/>
          <w:sz w:val="22"/>
          <w:szCs w:val="22"/>
        </w:rPr>
        <w:t>, в нынешнем году выйдет за рамки тематики детских лагерей и будет ориентирован на вопросы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интеграции различных видов образования</w:t>
      </w:r>
      <w:r>
        <w:rPr>
          <w:rFonts w:ascii="Georgia" w:hAnsi="Georgia" w:cs="Arial"/>
          <w:color w:val="000000"/>
          <w:sz w:val="22"/>
          <w:szCs w:val="22"/>
        </w:rPr>
        <w:t>, которые возможны в пространстве детского лагеря.  В фокусе дискуссий будет содержание образовательных программ и технологии их реализации.</w:t>
      </w:r>
    </w:p>
    <w:p w:rsidR="00F05988" w:rsidRDefault="00F05988" w:rsidP="00F05988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2"/>
          <w:szCs w:val="22"/>
        </w:rPr>
        <w:t>По словам директора МДЦ «</w:t>
      </w:r>
      <w:r>
        <w:rPr>
          <w:rFonts w:ascii="Georgia" w:hAnsi="Georgia" w:cs="Arial"/>
          <w:color w:val="000000"/>
          <w:sz w:val="22"/>
          <w:szCs w:val="22"/>
        </w:rPr>
        <w:t>Артек</w:t>
      </w:r>
      <w:r>
        <w:rPr>
          <w:rFonts w:ascii="Georgia" w:hAnsi="Georgia" w:cs="Arial"/>
          <w:color w:val="000000"/>
          <w:sz w:val="22"/>
          <w:szCs w:val="22"/>
        </w:rPr>
        <w:t>»</w:t>
      </w:r>
      <w:r>
        <w:rPr>
          <w:rFonts w:ascii="Georgia" w:hAnsi="Georgia" w:cs="Arial"/>
          <w:color w:val="000000"/>
          <w:sz w:val="22"/>
          <w:szCs w:val="22"/>
        </w:rPr>
        <w:t>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Алексея </w:t>
      </w:r>
      <w:proofErr w:type="spellStart"/>
      <w:r>
        <w:rPr>
          <w:rFonts w:ascii="Georgia" w:hAnsi="Georgia" w:cs="Arial"/>
          <w:b/>
          <w:bCs/>
          <w:color w:val="000000"/>
          <w:sz w:val="22"/>
          <w:szCs w:val="22"/>
        </w:rPr>
        <w:t>Каспржака</w:t>
      </w:r>
      <w:proofErr w:type="spellEnd"/>
      <w:r>
        <w:rPr>
          <w:rFonts w:ascii="Georgia" w:hAnsi="Georgia" w:cs="Arial"/>
          <w:color w:val="000000"/>
          <w:sz w:val="22"/>
          <w:szCs w:val="22"/>
        </w:rPr>
        <w:t>, «</w:t>
      </w:r>
      <w:r>
        <w:rPr>
          <w:rFonts w:ascii="Georgia" w:hAnsi="Georgia" w:cs="Arial"/>
          <w:color w:val="000000"/>
          <w:sz w:val="22"/>
          <w:szCs w:val="22"/>
        </w:rPr>
        <w:t>форум будет носить характер более практический, демонстрирующий способы, технологии, которые могут быть испол</w:t>
      </w:r>
      <w:r>
        <w:rPr>
          <w:rFonts w:ascii="Georgia" w:hAnsi="Georgia" w:cs="Arial"/>
          <w:color w:val="000000"/>
          <w:sz w:val="22"/>
          <w:szCs w:val="22"/>
        </w:rPr>
        <w:t>ьзованы не только в «Артеке». «</w:t>
      </w:r>
      <w:r>
        <w:rPr>
          <w:rFonts w:ascii="Georgia" w:hAnsi="Georgia" w:cs="Arial"/>
          <w:color w:val="000000"/>
          <w:sz w:val="22"/>
          <w:szCs w:val="22"/>
        </w:rPr>
        <w:t>Ответив год назад на вопрос «Что делать?», теперь мы план</w:t>
      </w:r>
      <w:r>
        <w:rPr>
          <w:rFonts w:ascii="Georgia" w:hAnsi="Georgia" w:cs="Arial"/>
          <w:color w:val="000000"/>
          <w:sz w:val="22"/>
          <w:szCs w:val="22"/>
        </w:rPr>
        <w:t>ируем ответить на вопрос «Как?»</w:t>
      </w:r>
      <w:r>
        <w:rPr>
          <w:rFonts w:ascii="Georgia" w:hAnsi="Georgia" w:cs="Arial"/>
          <w:color w:val="000000"/>
          <w:sz w:val="22"/>
          <w:szCs w:val="22"/>
        </w:rPr>
        <w:t xml:space="preserve"> В некотором смысле мы расширяем сознание профессионалов и родителей в вопросе того, как могут быть устроены 11 лет жизни ребенка в обяза</w:t>
      </w:r>
      <w:r>
        <w:rPr>
          <w:rFonts w:ascii="Georgia" w:hAnsi="Georgia" w:cs="Arial"/>
          <w:color w:val="000000"/>
          <w:sz w:val="22"/>
          <w:szCs w:val="22"/>
        </w:rPr>
        <w:t>тельной образовательной системе»</w:t>
      </w:r>
      <w:r>
        <w:rPr>
          <w:rFonts w:ascii="Georgia" w:hAnsi="Georgia" w:cs="Arial"/>
          <w:color w:val="000000"/>
          <w:sz w:val="22"/>
          <w:szCs w:val="22"/>
        </w:rPr>
        <w:t>,</w:t>
      </w:r>
      <w:r>
        <w:rPr>
          <w:rFonts w:ascii="Georgia" w:hAnsi="Georgia" w:cs="Arial"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>– заключил директор.</w:t>
      </w:r>
    </w:p>
    <w:p w:rsidR="00F05988" w:rsidRDefault="00F05988" w:rsidP="00F05988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2"/>
          <w:szCs w:val="22"/>
        </w:rPr>
        <w:t>В числе участников – команды российских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лагерей со всей страны</w:t>
      </w:r>
      <w:r>
        <w:rPr>
          <w:rFonts w:ascii="Georgia" w:hAnsi="Georgia" w:cs="Arial"/>
          <w:color w:val="000000"/>
          <w:sz w:val="22"/>
          <w:szCs w:val="22"/>
        </w:rPr>
        <w:t>,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руководители федеральных и региональных органов управления образованием</w:t>
      </w:r>
      <w:r>
        <w:rPr>
          <w:rFonts w:ascii="Georgia" w:hAnsi="Georgia" w:cs="Arial"/>
          <w:color w:val="000000"/>
          <w:sz w:val="22"/>
          <w:szCs w:val="22"/>
        </w:rPr>
        <w:t>,</w:t>
      </w:r>
      <w:r>
        <w:rPr>
          <w:rFonts w:ascii="Georgia" w:hAnsi="Georgia" w:cs="Arial"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представители реальной экономики и науки</w:t>
      </w:r>
      <w:r>
        <w:rPr>
          <w:rFonts w:ascii="Georgia" w:hAnsi="Georgia" w:cs="Arial"/>
          <w:color w:val="000000"/>
          <w:sz w:val="22"/>
          <w:szCs w:val="22"/>
        </w:rPr>
        <w:t>, которые планируют партнерства </w:t>
      </w:r>
      <w:r>
        <w:rPr>
          <w:rFonts w:ascii="Georgia" w:hAnsi="Georgia" w:cs="Arial"/>
          <w:color w:val="000000"/>
          <w:sz w:val="22"/>
          <w:szCs w:val="22"/>
        </w:rPr>
        <w:br/>
        <w:t>с образовательными учреждениями.</w:t>
      </w:r>
    </w:p>
    <w:p w:rsidR="00F05988" w:rsidRDefault="00F05988" w:rsidP="00F05988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2"/>
          <w:szCs w:val="22"/>
        </w:rPr>
        <w:t>Активное участие в форуме примут представители Международной ассоциации детских лагерей, для которых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«Артек» стал мировым </w:t>
      </w:r>
      <w:proofErr w:type="spellStart"/>
      <w:r>
        <w:rPr>
          <w:rFonts w:ascii="Georgia" w:hAnsi="Georgia" w:cs="Arial"/>
          <w:b/>
          <w:bCs/>
          <w:color w:val="000000"/>
          <w:sz w:val="22"/>
          <w:szCs w:val="22"/>
        </w:rPr>
        <w:t>бенчмарком</w:t>
      </w:r>
      <w:proofErr w:type="spellEnd"/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 в организации работы с </w:t>
      </w:r>
      <w:r>
        <w:rPr>
          <w:rFonts w:ascii="Georgia" w:hAnsi="Georgia" w:cs="Arial"/>
          <w:b/>
          <w:bCs/>
          <w:color w:val="000000"/>
          <w:sz w:val="22"/>
          <w:szCs w:val="22"/>
        </w:rPr>
        <w:lastRenderedPageBreak/>
        <w:t>детьми</w:t>
      </w:r>
      <w:r>
        <w:rPr>
          <w:rFonts w:ascii="Georgia" w:hAnsi="Georgia" w:cs="Arial"/>
          <w:color w:val="000000"/>
          <w:sz w:val="22"/>
          <w:szCs w:val="22"/>
        </w:rPr>
        <w:t xml:space="preserve">. Как сказал ранее руководитель ассоциации Джон </w:t>
      </w:r>
      <w:proofErr w:type="spellStart"/>
      <w:r>
        <w:rPr>
          <w:rFonts w:ascii="Georgia" w:hAnsi="Georgia" w:cs="Arial"/>
          <w:color w:val="000000"/>
          <w:sz w:val="22"/>
          <w:szCs w:val="22"/>
        </w:rPr>
        <w:t>Джонгерсон</w:t>
      </w:r>
      <w:proofErr w:type="spellEnd"/>
      <w:r>
        <w:rPr>
          <w:rFonts w:ascii="Georgia" w:hAnsi="Georgia" w:cs="Arial"/>
          <w:color w:val="000000"/>
          <w:sz w:val="22"/>
          <w:szCs w:val="22"/>
        </w:rPr>
        <w:t xml:space="preserve"> ««Артек» подаст правильный гуманитарный сигнал всему миру – «курс на международное сотрудничество».</w:t>
      </w:r>
    </w:p>
    <w:p w:rsidR="00F05988" w:rsidRDefault="00F05988" w:rsidP="00F05988">
      <w:pPr>
        <w:pStyle w:val="a3"/>
        <w:shd w:val="clear" w:color="auto" w:fill="DAEEF3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2"/>
          <w:szCs w:val="22"/>
        </w:rPr>
        <w:t>Форум проходит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при поддержке</w:t>
      </w:r>
      <w:r>
        <w:rPr>
          <w:rFonts w:ascii="Georgia" w:hAnsi="Georgia" w:cs="Arial"/>
          <w:color w:val="000000"/>
          <w:sz w:val="22"/>
          <w:szCs w:val="22"/>
        </w:rPr>
        <w:t> Группы компаний «Просвещение».</w:t>
      </w:r>
    </w:p>
    <w:p w:rsidR="00F05988" w:rsidRDefault="00F05988" w:rsidP="00F05988">
      <w:pPr>
        <w:pStyle w:val="msonormalmailrucssattributepostfixmailrucssattributepostfixmailrucssattributepostfix"/>
        <w:shd w:val="clear" w:color="auto" w:fill="DAEEF3"/>
        <w:spacing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b/>
          <w:bCs/>
          <w:color w:val="000000"/>
          <w:sz w:val="22"/>
          <w:szCs w:val="22"/>
        </w:rPr>
        <w:t>Информационные партнеры</w:t>
      </w:r>
      <w:r>
        <w:rPr>
          <w:rFonts w:ascii="Georgia" w:hAnsi="Georgia" w:cs="Arial"/>
          <w:color w:val="000000"/>
          <w:sz w:val="22"/>
          <w:szCs w:val="22"/>
        </w:rPr>
        <w:t>: МИА Россия сегодня» в г. Симферополе, Федеральный портал «Образование», Учительская газета, ОТР,  Просвещение ТВ,  mel.fm.</w:t>
      </w:r>
    </w:p>
    <w:p w:rsidR="00F05988" w:rsidRDefault="00F05988" w:rsidP="00F05988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1F497D"/>
          <w:sz w:val="22"/>
          <w:szCs w:val="22"/>
        </w:rPr>
        <w:t> </w:t>
      </w:r>
    </w:p>
    <w:p w:rsidR="00F05988" w:rsidRDefault="00F05988" w:rsidP="00F05988">
      <w:pPr>
        <w:pStyle w:val="a3"/>
        <w:shd w:val="clear" w:color="auto" w:fill="FFFFFF"/>
        <w:spacing w:after="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b/>
          <w:bCs/>
          <w:color w:val="000000"/>
          <w:sz w:val="20"/>
          <w:szCs w:val="20"/>
        </w:rPr>
        <w:t>ПРОГРАММА</w:t>
      </w:r>
      <w:r>
        <w:rPr>
          <w:rFonts w:ascii="Georgia" w:hAnsi="Georgia" w:cs="Arial"/>
          <w:color w:val="000000"/>
          <w:sz w:val="20"/>
          <w:szCs w:val="20"/>
        </w:rPr>
        <w:t>: </w:t>
      </w:r>
      <w:hyperlink r:id="rId6" w:tgtFrame="_blank" w:history="1">
        <w:r>
          <w:rPr>
            <w:rStyle w:val="a7"/>
            <w:rFonts w:ascii="Georgia" w:hAnsi="Georgia" w:cs="Arial"/>
            <w:color w:val="0077CC"/>
            <w:sz w:val="20"/>
            <w:szCs w:val="20"/>
          </w:rPr>
          <w:t>http://www.artekforum.ru/program/</w:t>
        </w:r>
      </w:hyperlink>
    </w:p>
    <w:p w:rsidR="00F05988" w:rsidRDefault="00F05988" w:rsidP="00F05988">
      <w:pPr>
        <w:pStyle w:val="a3"/>
        <w:shd w:val="clear" w:color="auto" w:fill="FFFFFF"/>
        <w:spacing w:after="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b/>
          <w:bCs/>
          <w:color w:val="000000"/>
          <w:sz w:val="20"/>
          <w:szCs w:val="20"/>
        </w:rPr>
        <w:t>МЕСТО ПРОВЕДЕНИЯ</w:t>
      </w:r>
      <w:r>
        <w:rPr>
          <w:rFonts w:ascii="Georgia" w:hAnsi="Georgia" w:cs="Arial"/>
          <w:color w:val="000000"/>
          <w:sz w:val="20"/>
          <w:szCs w:val="20"/>
        </w:rPr>
        <w:t xml:space="preserve">: МДЦ «Артек», г. Ялта, 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пгт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 xml:space="preserve"> Гурзуф.</w:t>
      </w:r>
    </w:p>
    <w:p w:rsidR="00F05988" w:rsidRDefault="00F05988" w:rsidP="00F05988">
      <w:pPr>
        <w:pStyle w:val="a3"/>
        <w:shd w:val="clear" w:color="auto" w:fill="FFFFFF"/>
        <w:spacing w:after="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b/>
          <w:bCs/>
          <w:color w:val="000000"/>
          <w:sz w:val="20"/>
          <w:szCs w:val="20"/>
        </w:rPr>
        <w:t>ДАТА ПРОВЕДЕНИЯ</w:t>
      </w:r>
      <w:r>
        <w:rPr>
          <w:rFonts w:ascii="Georgia" w:hAnsi="Georgia" w:cs="Arial"/>
          <w:color w:val="000000"/>
          <w:sz w:val="20"/>
          <w:szCs w:val="20"/>
        </w:rPr>
        <w:t>: 5-7 октября 2017 г.</w:t>
      </w:r>
    </w:p>
    <w:p w:rsidR="00F05988" w:rsidRDefault="00F05988" w:rsidP="00F05988">
      <w:pPr>
        <w:pStyle w:val="a3"/>
        <w:shd w:val="clear" w:color="auto" w:fill="FFFFFF"/>
        <w:spacing w:after="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b/>
          <w:bCs/>
          <w:color w:val="000000"/>
          <w:sz w:val="20"/>
          <w:szCs w:val="20"/>
        </w:rPr>
        <w:t>АККРЕДИТАЦИЯ</w:t>
      </w:r>
    </w:p>
    <w:p w:rsidR="00F05988" w:rsidRDefault="00F05988" w:rsidP="00F05988">
      <w:pPr>
        <w:pStyle w:val="a3"/>
        <w:shd w:val="clear" w:color="auto" w:fill="FFFFFF"/>
        <w:spacing w:after="4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0"/>
          <w:szCs w:val="20"/>
        </w:rPr>
        <w:t>в Москве:+7 916 8042300, </w:t>
      </w:r>
      <w:hyperlink r:id="rId7" w:tgtFrame="_blank" w:history="1">
        <w:r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press</w:t>
        </w:r>
        <w:r>
          <w:rPr>
            <w:rStyle w:val="a7"/>
            <w:rFonts w:ascii="Georgia" w:hAnsi="Georgia" w:cs="Arial"/>
            <w:color w:val="0077CC"/>
            <w:sz w:val="20"/>
            <w:szCs w:val="20"/>
          </w:rPr>
          <w:t>.</w:t>
        </w:r>
        <w:r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artek</w:t>
        </w:r>
        <w:r>
          <w:rPr>
            <w:rStyle w:val="a7"/>
            <w:rFonts w:ascii="Georgia" w:hAnsi="Georgia" w:cs="Arial"/>
            <w:color w:val="0077CC"/>
            <w:sz w:val="20"/>
            <w:szCs w:val="20"/>
          </w:rPr>
          <w:t>@</w:t>
        </w:r>
        <w:r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primum</w:t>
        </w:r>
        <w:r>
          <w:rPr>
            <w:rStyle w:val="a7"/>
            <w:rFonts w:ascii="Georgia" w:hAnsi="Georgia" w:cs="Arial"/>
            <w:color w:val="0077CC"/>
            <w:sz w:val="20"/>
            <w:szCs w:val="20"/>
          </w:rPr>
          <w:t>.</w:t>
        </w:r>
        <w:proofErr w:type="spellStart"/>
        <w:r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Georgia" w:hAnsi="Georgia" w:cs="Arial"/>
          <w:color w:val="000000"/>
          <w:sz w:val="20"/>
          <w:szCs w:val="20"/>
        </w:rPr>
        <w:t>.</w:t>
      </w:r>
      <w:r>
        <w:rPr>
          <w:rFonts w:ascii="Georgia" w:hAnsi="Georgia" w:cs="Arial"/>
          <w:color w:val="000000"/>
          <w:sz w:val="20"/>
          <w:szCs w:val="20"/>
          <w:lang w:val="en-US"/>
        </w:rPr>
        <w:t> </w:t>
      </w:r>
    </w:p>
    <w:p w:rsidR="00F05988" w:rsidRDefault="00F05988" w:rsidP="00F05988">
      <w:pPr>
        <w:pStyle w:val="a3"/>
        <w:shd w:val="clear" w:color="auto" w:fill="FFFFFF"/>
        <w:spacing w:after="4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0"/>
          <w:szCs w:val="20"/>
        </w:rPr>
        <w:t>в Крыму:  </w:t>
      </w:r>
      <w:r>
        <w:rPr>
          <w:rStyle w:val="js-phone-number"/>
          <w:rFonts w:ascii="Georgia" w:hAnsi="Georgia" w:cs="Arial"/>
          <w:color w:val="0077CC"/>
          <w:sz w:val="20"/>
          <w:szCs w:val="20"/>
        </w:rPr>
        <w:t>+7 978 7340444</w:t>
      </w:r>
      <w:r>
        <w:rPr>
          <w:rFonts w:ascii="Georgia" w:hAnsi="Georgia" w:cs="Arial"/>
          <w:color w:val="000000"/>
          <w:sz w:val="20"/>
          <w:szCs w:val="20"/>
        </w:rPr>
        <w:t>, </w:t>
      </w:r>
      <w:hyperlink r:id="rId8" w:tgtFrame="_blank" w:history="1">
        <w:r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press</w:t>
        </w:r>
        <w:r>
          <w:rPr>
            <w:rStyle w:val="a7"/>
            <w:rFonts w:ascii="Georgia" w:hAnsi="Georgia" w:cs="Arial"/>
            <w:color w:val="0077CC"/>
            <w:sz w:val="20"/>
            <w:szCs w:val="20"/>
          </w:rPr>
          <w:t>@</w:t>
        </w:r>
        <w:proofErr w:type="spellStart"/>
        <w:r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artek</w:t>
        </w:r>
        <w:proofErr w:type="spellEnd"/>
        <w:r>
          <w:rPr>
            <w:rStyle w:val="a7"/>
            <w:rFonts w:ascii="Georgia" w:hAnsi="Georgia" w:cs="Arial"/>
            <w:color w:val="0077CC"/>
            <w:sz w:val="20"/>
            <w:szCs w:val="20"/>
          </w:rPr>
          <w:t>.</w:t>
        </w:r>
        <w:r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org</w:t>
        </w:r>
      </w:hyperlink>
      <w:r>
        <w:rPr>
          <w:rFonts w:ascii="Georgia" w:hAnsi="Georgia" w:cs="Arial"/>
          <w:color w:val="000000"/>
          <w:sz w:val="20"/>
          <w:szCs w:val="20"/>
        </w:rPr>
        <w:t> </w:t>
      </w:r>
    </w:p>
    <w:p w:rsidR="00F3361B" w:rsidRPr="00F3361B" w:rsidRDefault="00F3361B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F3361B" w:rsidRPr="00F3361B" w:rsidRDefault="00F3361B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F0598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3361B">
        <w:rPr>
          <w:rFonts w:asciiTheme="minorHAnsi" w:hAnsiTheme="minorHAnsi"/>
          <w:color w:val="1F497D"/>
          <w:sz w:val="22"/>
          <w:szCs w:val="22"/>
        </w:rPr>
        <w:t> </w:t>
      </w:r>
      <w:bookmarkStart w:id="0" w:name="_GoBack"/>
      <w:bookmarkEnd w:id="0"/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sectPr w:rsidR="00D451B2" w:rsidRPr="00F3361B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86325"/>
    <w:rsid w:val="0012583C"/>
    <w:rsid w:val="003A1215"/>
    <w:rsid w:val="00424E25"/>
    <w:rsid w:val="004865BD"/>
    <w:rsid w:val="005E1360"/>
    <w:rsid w:val="006502E0"/>
    <w:rsid w:val="006D5297"/>
    <w:rsid w:val="007B2C93"/>
    <w:rsid w:val="007F45D2"/>
    <w:rsid w:val="00835C11"/>
    <w:rsid w:val="00863BDE"/>
    <w:rsid w:val="008B6CC7"/>
    <w:rsid w:val="008E277A"/>
    <w:rsid w:val="00A36546"/>
    <w:rsid w:val="00BE6B1E"/>
    <w:rsid w:val="00C32EFC"/>
    <w:rsid w:val="00D352AC"/>
    <w:rsid w:val="00D451B2"/>
    <w:rsid w:val="00F05988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msonormalmailrucssattributepostfixmailrucssattributepostfixmailrucssattributepostfix">
    <w:name w:val="msonormalmailrucssattributepostfix_mailru_css_attribute_postfix_mailru_css_attribute_postfix"/>
    <w:basedOn w:val="a"/>
    <w:rsid w:val="00F0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F05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msonormalmailrucssattributepostfixmailrucssattributepostfixmailrucssattributepostfix">
    <w:name w:val="msonormalmailrucssattributepostfix_mailru_css_attribute_postfix_mailru_css_attribute_postfix"/>
    <w:basedOn w:val="a"/>
    <w:rsid w:val="00F0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F05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press@arte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press.artek@primu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tekforum.ru/program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2</cp:revision>
  <dcterms:created xsi:type="dcterms:W3CDTF">2017-10-04T05:29:00Z</dcterms:created>
  <dcterms:modified xsi:type="dcterms:W3CDTF">2017-10-04T05:29:00Z</dcterms:modified>
</cp:coreProperties>
</file>