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005B5" w14:textId="405A3627" w:rsidR="009E37AE" w:rsidRPr="00AE05B8" w:rsidRDefault="009E37AE" w:rsidP="00AE05B8">
      <w:pPr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2"/>
          <w:szCs w:val="22"/>
          <w:lang w:eastAsia="ru-RU"/>
        </w:rPr>
      </w:pPr>
      <w:r w:rsidRPr="00EE1574">
        <w:rPr>
          <w:rFonts w:ascii="Helvetica" w:eastAsia="Times New Roman" w:hAnsi="Helvetica" w:cs="Helvetica"/>
          <w:b/>
          <w:bCs/>
          <w:color w:val="000000"/>
          <w:kern w:val="36"/>
          <w:lang w:eastAsia="ru-RU"/>
        </w:rPr>
        <w:t>«</w:t>
      </w:r>
      <w:r w:rsidRPr="00AE05B8">
        <w:rPr>
          <w:rFonts w:ascii="Helvetica" w:eastAsia="Times New Roman" w:hAnsi="Helvetica" w:cs="Helvetica"/>
          <w:b/>
          <w:bCs/>
          <w:color w:val="000000"/>
          <w:kern w:val="36"/>
          <w:sz w:val="22"/>
          <w:szCs w:val="22"/>
          <w:lang w:eastAsia="ru-RU"/>
        </w:rPr>
        <w:t xml:space="preserve">Единая Россия» </w:t>
      </w:r>
      <w:r w:rsidR="00233765" w:rsidRPr="00AE05B8">
        <w:rPr>
          <w:rFonts w:ascii="Helvetica" w:eastAsia="Times New Roman" w:hAnsi="Helvetica" w:cs="Helvetica"/>
          <w:b/>
          <w:bCs/>
          <w:color w:val="000000"/>
          <w:kern w:val="36"/>
          <w:sz w:val="22"/>
          <w:szCs w:val="22"/>
          <w:lang w:eastAsia="ru-RU"/>
        </w:rPr>
        <w:t>и Международный детский центр запустили</w:t>
      </w:r>
      <w:r w:rsidRPr="00AE05B8">
        <w:rPr>
          <w:rFonts w:ascii="Helvetica" w:eastAsia="Times New Roman" w:hAnsi="Helvetica" w:cs="Helvetica"/>
          <w:b/>
          <w:bCs/>
          <w:color w:val="000000"/>
          <w:kern w:val="36"/>
          <w:sz w:val="22"/>
          <w:szCs w:val="22"/>
          <w:lang w:eastAsia="ru-RU"/>
        </w:rPr>
        <w:t xml:space="preserve"> акцию</w:t>
      </w:r>
      <w:r w:rsidR="00AE05B8">
        <w:rPr>
          <w:rFonts w:ascii="Helvetica" w:eastAsia="Times New Roman" w:hAnsi="Helvetica" w:cs="Helvetica"/>
          <w:b/>
          <w:bCs/>
          <w:color w:val="000000"/>
          <w:kern w:val="36"/>
          <w:sz w:val="22"/>
          <w:szCs w:val="22"/>
          <w:lang w:eastAsia="ru-RU"/>
        </w:rPr>
        <w:t xml:space="preserve"> </w:t>
      </w:r>
      <w:r w:rsidRPr="00AE05B8">
        <w:rPr>
          <w:rFonts w:ascii="Helvetica" w:eastAsia="Times New Roman" w:hAnsi="Helvetica" w:cs="Helvetica"/>
          <w:b/>
          <w:bCs/>
          <w:color w:val="000000"/>
          <w:kern w:val="36"/>
          <w:sz w:val="22"/>
          <w:szCs w:val="22"/>
          <w:lang w:eastAsia="ru-RU"/>
        </w:rPr>
        <w:t>«Люди Артека»</w:t>
      </w:r>
    </w:p>
    <w:p w14:paraId="4EEAA7CC" w14:textId="699DD121" w:rsidR="00AE05B8" w:rsidRDefault="009E37AE" w:rsidP="00AE05B8">
      <w:pPr>
        <w:spacing w:line="540" w:lineRule="atLeast"/>
        <w:jc w:val="center"/>
        <w:outlineLvl w:val="0"/>
        <w:rPr>
          <w:rFonts w:ascii="Helvetica" w:eastAsia="Times New Roman" w:hAnsi="Helvetica" w:cs="Helvetica"/>
          <w:bCs/>
          <w:color w:val="000000"/>
          <w:kern w:val="36"/>
          <w:lang w:eastAsia="ru-RU"/>
        </w:rPr>
      </w:pPr>
      <w:r w:rsidRPr="00E74712">
        <w:rPr>
          <w:rFonts w:ascii="Helvetica" w:eastAsia="Times New Roman" w:hAnsi="Helvetica" w:cs="Helvetica"/>
          <w:bCs/>
          <w:color w:val="000000"/>
          <w:kern w:val="36"/>
          <w:lang w:eastAsia="ru-RU"/>
        </w:rPr>
        <w:t>16 марта 2022 года</w:t>
      </w:r>
    </w:p>
    <w:p w14:paraId="6790245E" w14:textId="77777777" w:rsidR="00AE05B8" w:rsidRDefault="00AE05B8" w:rsidP="00AE05B8">
      <w:pPr>
        <w:pStyle w:val="af8"/>
        <w:spacing w:line="300" w:lineRule="atLeast"/>
        <w:jc w:val="both"/>
        <w:rPr>
          <w:rFonts w:ascii="Helvetica" w:eastAsia="Times New Roman" w:hAnsi="Helvetica" w:cs="Helvetica"/>
          <w:bCs/>
          <w:color w:val="000000"/>
          <w:kern w:val="36"/>
          <w:lang w:eastAsia="ru-RU"/>
        </w:rPr>
      </w:pPr>
    </w:p>
    <w:p w14:paraId="3427DD7A" w14:textId="5C0FDCA2" w:rsidR="009E37AE" w:rsidRDefault="009E37AE" w:rsidP="00AE05B8">
      <w:pPr>
        <w:pStyle w:val="af8"/>
        <w:spacing w:line="300" w:lineRule="atLeast"/>
        <w:jc w:val="both"/>
        <w:rPr>
          <w:rFonts w:ascii="Helvetica" w:hAnsi="Helvetica" w:cs="Helvetica"/>
          <w:color w:val="27363D"/>
          <w:sz w:val="21"/>
          <w:szCs w:val="21"/>
        </w:rPr>
      </w:pPr>
      <w:r>
        <w:rPr>
          <w:rStyle w:val="af7"/>
          <w:rFonts w:ascii="Helvetica" w:hAnsi="Helvetica" w:cs="Helvetica"/>
          <w:color w:val="27363D"/>
          <w:sz w:val="21"/>
          <w:szCs w:val="21"/>
        </w:rPr>
        <w:t>Акция «Люди Артека» пройдет в рамках проекта партии «Мир возможностей» и поможет тиражировать достижения детей. Она</w:t>
      </w:r>
      <w:r>
        <w:rPr>
          <w:rFonts w:ascii="Helvetica" w:hAnsi="Helvetica" w:cs="Helvetica"/>
          <w:color w:val="27363D"/>
          <w:sz w:val="21"/>
          <w:szCs w:val="21"/>
        </w:rPr>
        <w:t> </w:t>
      </w:r>
      <w:r>
        <w:rPr>
          <w:rStyle w:val="af7"/>
          <w:rFonts w:ascii="Helvetica" w:hAnsi="Helvetica" w:cs="Helvetica"/>
          <w:color w:val="27363D"/>
          <w:sz w:val="21"/>
          <w:szCs w:val="21"/>
        </w:rPr>
        <w:t>объединит различные формы детс</w:t>
      </w:r>
      <w:bookmarkStart w:id="0" w:name="_GoBack"/>
      <w:bookmarkEnd w:id="0"/>
      <w:r>
        <w:rPr>
          <w:rStyle w:val="af7"/>
          <w:rFonts w:ascii="Helvetica" w:hAnsi="Helvetica" w:cs="Helvetica"/>
          <w:color w:val="27363D"/>
          <w:sz w:val="21"/>
          <w:szCs w:val="21"/>
        </w:rPr>
        <w:t>кого досуга, что очень важно в современное время, отметила председатель комиссии Генсовета партии по защите материнства, детства и поддержке семьи, вице-спикер Госдумы Анна Кузнецова на ВКС, посвященном проекту «Мир возможностей».</w:t>
      </w:r>
    </w:p>
    <w:p w14:paraId="78685A5F" w14:textId="77777777" w:rsidR="009E37AE" w:rsidRDefault="009E37AE" w:rsidP="009E37AE">
      <w:pPr>
        <w:pStyle w:val="af8"/>
        <w:spacing w:after="150" w:line="300" w:lineRule="atLeast"/>
        <w:jc w:val="both"/>
        <w:rPr>
          <w:rFonts w:ascii="Helvetica" w:hAnsi="Helvetica" w:cs="Helvetica"/>
          <w:color w:val="27363D"/>
          <w:sz w:val="21"/>
          <w:szCs w:val="21"/>
        </w:rPr>
      </w:pPr>
      <w:r>
        <w:rPr>
          <w:rFonts w:ascii="Helvetica" w:hAnsi="Helvetica" w:cs="Helvetica"/>
          <w:color w:val="27363D"/>
          <w:sz w:val="21"/>
          <w:szCs w:val="21"/>
        </w:rPr>
        <w:t>По словам Анны Кузнецовой, с учетом ухода с рынка различных производителей контента, возрастает значение того контента, который производят сами дети.</w:t>
      </w:r>
    </w:p>
    <w:p w14:paraId="565FF289" w14:textId="77777777" w:rsidR="009E37AE" w:rsidRDefault="009E37AE" w:rsidP="009E37AE">
      <w:pPr>
        <w:pStyle w:val="af8"/>
        <w:spacing w:after="150" w:line="300" w:lineRule="atLeast"/>
        <w:jc w:val="both"/>
        <w:rPr>
          <w:rFonts w:ascii="Helvetica" w:hAnsi="Helvetica" w:cs="Helvetica"/>
          <w:color w:val="27363D"/>
          <w:sz w:val="21"/>
          <w:szCs w:val="21"/>
        </w:rPr>
      </w:pPr>
      <w:r>
        <w:rPr>
          <w:rFonts w:ascii="Helvetica" w:hAnsi="Helvetica" w:cs="Helvetica"/>
          <w:color w:val="27363D"/>
          <w:sz w:val="21"/>
          <w:szCs w:val="21"/>
        </w:rPr>
        <w:t xml:space="preserve">«Важно, чтобы местные СМИ постарались поддержать эти проекты. То, что делают сегодня наши дети, а они очень талантливые, должно становиться общедоступным контентом. Тему созидательного контента мы готовы вынести на обсуждение комиссии партии по защите материнства, детства и поддержке семьи», - подчеркнула она, предложив в рамках проекта «Мир возможностей» транслировать достижения детей не только в </w:t>
      </w:r>
      <w:proofErr w:type="spellStart"/>
      <w:r>
        <w:rPr>
          <w:rFonts w:ascii="Helvetica" w:hAnsi="Helvetica" w:cs="Helvetica"/>
          <w:color w:val="27363D"/>
          <w:sz w:val="21"/>
          <w:szCs w:val="21"/>
        </w:rPr>
        <w:t>соцсетях</w:t>
      </w:r>
      <w:proofErr w:type="spellEnd"/>
      <w:r>
        <w:rPr>
          <w:rFonts w:ascii="Helvetica" w:hAnsi="Helvetica" w:cs="Helvetica"/>
          <w:color w:val="27363D"/>
          <w:sz w:val="21"/>
          <w:szCs w:val="21"/>
        </w:rPr>
        <w:t>, но и в СМИ.</w:t>
      </w:r>
    </w:p>
    <w:p w14:paraId="39E84DB5" w14:textId="77777777" w:rsidR="009E37AE" w:rsidRDefault="009E37AE" w:rsidP="009E37AE">
      <w:pPr>
        <w:pStyle w:val="af8"/>
        <w:spacing w:after="150" w:line="300" w:lineRule="atLeast"/>
        <w:jc w:val="both"/>
        <w:rPr>
          <w:rFonts w:ascii="Helvetica" w:hAnsi="Helvetica" w:cs="Helvetica"/>
          <w:color w:val="27363D"/>
          <w:sz w:val="21"/>
          <w:szCs w:val="21"/>
        </w:rPr>
      </w:pPr>
      <w:r>
        <w:rPr>
          <w:rFonts w:ascii="Helvetica" w:hAnsi="Helvetica" w:cs="Helvetica"/>
          <w:color w:val="27363D"/>
          <w:sz w:val="21"/>
          <w:szCs w:val="21"/>
        </w:rPr>
        <w:t xml:space="preserve">Специальный проект «Люди Артека» познакомит школьников с </w:t>
      </w:r>
      <w:proofErr w:type="spellStart"/>
      <w:r>
        <w:rPr>
          <w:rFonts w:ascii="Helvetica" w:hAnsi="Helvetica" w:cs="Helvetica"/>
          <w:color w:val="27363D"/>
          <w:sz w:val="21"/>
          <w:szCs w:val="21"/>
        </w:rPr>
        <w:t>артековцами</w:t>
      </w:r>
      <w:proofErr w:type="spellEnd"/>
      <w:r>
        <w:rPr>
          <w:rFonts w:ascii="Helvetica" w:hAnsi="Helvetica" w:cs="Helvetica"/>
          <w:color w:val="27363D"/>
          <w:sz w:val="21"/>
          <w:szCs w:val="21"/>
        </w:rPr>
        <w:t xml:space="preserve"> прошлых лет, а также с современными воспитанниками, для которых знаменитый лагерь сыграл большую роль в жизни. Идею проведения акции предложили сами </w:t>
      </w:r>
      <w:proofErr w:type="spellStart"/>
      <w:r>
        <w:rPr>
          <w:rFonts w:ascii="Helvetica" w:hAnsi="Helvetica" w:cs="Helvetica"/>
          <w:color w:val="27363D"/>
          <w:sz w:val="21"/>
          <w:szCs w:val="21"/>
        </w:rPr>
        <w:t>артековцы</w:t>
      </w:r>
      <w:proofErr w:type="spellEnd"/>
      <w:r>
        <w:rPr>
          <w:rFonts w:ascii="Helvetica" w:hAnsi="Helvetica" w:cs="Helvetica"/>
          <w:color w:val="27363D"/>
          <w:sz w:val="21"/>
          <w:szCs w:val="21"/>
        </w:rPr>
        <w:t xml:space="preserve"> на проектной сессии движения «Сделаем вместе», которая состоялась в детском центре 3 сентября 2021 года.</w:t>
      </w:r>
    </w:p>
    <w:p w14:paraId="1FF9EDBA" w14:textId="77777777" w:rsidR="009E37AE" w:rsidRDefault="009E37AE" w:rsidP="009E37AE">
      <w:pPr>
        <w:pStyle w:val="af8"/>
        <w:spacing w:after="150" w:line="300" w:lineRule="atLeast"/>
        <w:jc w:val="both"/>
        <w:rPr>
          <w:rFonts w:ascii="Helvetica" w:hAnsi="Helvetica" w:cs="Helvetica"/>
          <w:color w:val="27363D"/>
          <w:sz w:val="21"/>
          <w:szCs w:val="21"/>
        </w:rPr>
      </w:pPr>
      <w:r>
        <w:rPr>
          <w:rFonts w:ascii="Helvetica" w:hAnsi="Helvetica" w:cs="Helvetica"/>
          <w:color w:val="27363D"/>
          <w:sz w:val="21"/>
          <w:szCs w:val="21"/>
        </w:rPr>
        <w:t>«Артек» — Международный детский центр с почти вековой историей. Во все годы своего существования он не только оставляет неизгладимый след в жизни тех, кто побывал здесь хотя бы однажды, но и зачастую кардинально влияет на дальнейшую судьбу своих воспитанников», — прокомментировал директор МДЦ «Артек» </w:t>
      </w:r>
      <w:r>
        <w:rPr>
          <w:rStyle w:val="af7"/>
          <w:rFonts w:ascii="Helvetica" w:hAnsi="Helvetica" w:cs="Helvetica"/>
          <w:color w:val="27363D"/>
          <w:sz w:val="21"/>
          <w:szCs w:val="21"/>
        </w:rPr>
        <w:t>Константин Федоренко</w:t>
      </w:r>
      <w:r>
        <w:rPr>
          <w:rFonts w:ascii="Helvetica" w:hAnsi="Helvetica" w:cs="Helvetica"/>
          <w:color w:val="27363D"/>
          <w:sz w:val="21"/>
          <w:szCs w:val="21"/>
        </w:rPr>
        <w:t>.</w:t>
      </w:r>
    </w:p>
    <w:p w14:paraId="5221AB4C" w14:textId="7325B86F" w:rsidR="009E37AE" w:rsidRDefault="009E37AE" w:rsidP="009E37AE">
      <w:pPr>
        <w:pStyle w:val="af8"/>
        <w:spacing w:after="150" w:line="300" w:lineRule="atLeast"/>
        <w:jc w:val="both"/>
        <w:rPr>
          <w:rFonts w:ascii="Helvetica" w:hAnsi="Helvetica" w:cs="Helvetica"/>
          <w:color w:val="27363D"/>
          <w:sz w:val="21"/>
          <w:szCs w:val="21"/>
        </w:rPr>
      </w:pPr>
      <w:r>
        <w:rPr>
          <w:rFonts w:ascii="Helvetica" w:hAnsi="Helvetica" w:cs="Helvetica"/>
          <w:color w:val="27363D"/>
          <w:sz w:val="21"/>
          <w:szCs w:val="21"/>
        </w:rPr>
        <w:t xml:space="preserve">Константин Федоренко подчеркнул, что инициативу детей о проведении международной акции «Люди Артека» считает важной и своевременной: «Найти </w:t>
      </w:r>
      <w:proofErr w:type="spellStart"/>
      <w:r>
        <w:rPr>
          <w:rFonts w:ascii="Helvetica" w:hAnsi="Helvetica" w:cs="Helvetica"/>
          <w:color w:val="27363D"/>
          <w:sz w:val="21"/>
          <w:szCs w:val="21"/>
        </w:rPr>
        <w:t>артековцев</w:t>
      </w:r>
      <w:proofErr w:type="spellEnd"/>
      <w:r>
        <w:rPr>
          <w:rFonts w:ascii="Helvetica" w:hAnsi="Helvetica" w:cs="Helvetica"/>
          <w:color w:val="27363D"/>
          <w:sz w:val="21"/>
          <w:szCs w:val="21"/>
        </w:rPr>
        <w:t>, узнать и рассказать своим сверстникам о том, какую роль легендарный лагерь сыграл в их жизни — это важная миссия. Этот исследовательский проект войдет в число событий, посвященных празднованию 100-летия «Артека».</w:t>
      </w:r>
    </w:p>
    <w:p w14:paraId="09216780" w14:textId="3EC6903F" w:rsidR="00A61CAE" w:rsidRDefault="00A61CAE" w:rsidP="009E37AE">
      <w:pPr>
        <w:pStyle w:val="af8"/>
        <w:spacing w:after="150" w:line="300" w:lineRule="atLeast"/>
        <w:jc w:val="both"/>
        <w:rPr>
          <w:rFonts w:ascii="Helvetica" w:hAnsi="Helvetica" w:cs="Helvetica"/>
          <w:color w:val="27363D"/>
          <w:sz w:val="21"/>
          <w:szCs w:val="21"/>
        </w:rPr>
      </w:pPr>
      <w:r>
        <w:rPr>
          <w:rFonts w:ascii="Helvetica" w:hAnsi="Helvetica" w:cs="Helvetica"/>
          <w:color w:val="27363D"/>
          <w:sz w:val="21"/>
          <w:szCs w:val="21"/>
        </w:rPr>
        <w:t>Организаторы акции — движение «Сделаем вместе», Международный детский центр «Артек». Акция проходит при поддержке Министерства просвещения России, ГК «Просвещение», МСНО «Ассамблея народов Евразии».</w:t>
      </w:r>
    </w:p>
    <w:p w14:paraId="70B55B52" w14:textId="44234455" w:rsidR="009E37AE" w:rsidRDefault="009E37AE" w:rsidP="009E37AE">
      <w:pPr>
        <w:pStyle w:val="af8"/>
        <w:spacing w:after="150" w:line="300" w:lineRule="atLeast"/>
        <w:jc w:val="both"/>
        <w:rPr>
          <w:rFonts w:ascii="Helvetica" w:hAnsi="Helvetica" w:cs="Helvetica"/>
          <w:color w:val="27363D"/>
          <w:sz w:val="21"/>
          <w:szCs w:val="21"/>
        </w:rPr>
      </w:pPr>
      <w:r>
        <w:rPr>
          <w:rFonts w:ascii="Helvetica" w:hAnsi="Helvetica" w:cs="Helvetica"/>
          <w:color w:val="27363D"/>
          <w:sz w:val="21"/>
          <w:szCs w:val="21"/>
        </w:rPr>
        <w:t>По поручению Президента сейчас разрабатывается федеральная стратегия комплексной детской безопасности. Ведется работа над программой по созданию и продвижению детского позитивного контента.</w:t>
      </w:r>
    </w:p>
    <w:p w14:paraId="0E5000B6" w14:textId="342DF17C" w:rsidR="00AD503B" w:rsidRPr="00AE05B8" w:rsidRDefault="00AE05B8" w:rsidP="00AE05B8">
      <w:pPr>
        <w:pStyle w:val="af8"/>
        <w:spacing w:after="150" w:line="300" w:lineRule="atLeast"/>
        <w:jc w:val="both"/>
        <w:rPr>
          <w:rFonts w:ascii="Helvetica" w:hAnsi="Helvetica" w:cs="Helvetica"/>
          <w:color w:val="27363D"/>
          <w:sz w:val="21"/>
          <w:szCs w:val="21"/>
        </w:rPr>
      </w:pPr>
      <w:r>
        <w:rPr>
          <w:rFonts w:ascii="Helvetica" w:hAnsi="Helvetica" w:cs="Helvetica"/>
          <w:color w:val="27363D"/>
          <w:sz w:val="21"/>
          <w:szCs w:val="21"/>
        </w:rPr>
        <w:t xml:space="preserve">С подробной информацией об акции можно познакомиться здесь: </w:t>
      </w:r>
      <w:hyperlink r:id="rId8" w:history="1">
        <w:r w:rsidRPr="00812A0C">
          <w:rPr>
            <w:rStyle w:val="a8"/>
            <w:rFonts w:ascii="Helvetica" w:hAnsi="Helvetica" w:cs="Helvetica"/>
            <w:sz w:val="21"/>
            <w:szCs w:val="21"/>
          </w:rPr>
          <w:t>https://doit-together.ru/artek.2022/</w:t>
        </w:r>
      </w:hyperlink>
      <w:r>
        <w:rPr>
          <w:rFonts w:ascii="Helvetica" w:hAnsi="Helvetica" w:cs="Helvetica"/>
          <w:color w:val="27363D"/>
          <w:sz w:val="21"/>
          <w:szCs w:val="21"/>
        </w:rPr>
        <w:t xml:space="preserve"> </w:t>
      </w: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D65ACD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D65ACD" w:rsidRDefault="00530E98" w:rsidP="002763DB">
            <w:pPr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D65ACD" w:rsidRDefault="00530E98" w:rsidP="002763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857474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D65ACD" w:rsidRDefault="00530E98" w:rsidP="002763D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73356763" w14:textId="21C72089" w:rsidR="00530E98" w:rsidRPr="00D65ACD" w:rsidRDefault="00530E98" w:rsidP="002763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 +7 978 734 0444 </w:t>
            </w:r>
            <w:hyperlink r:id="rId10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D65ACD" w:rsidRDefault="00AE05B8" w:rsidP="002763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D65ACD" w:rsidRDefault="00AE05B8" w:rsidP="002763DB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D65ACD" w:rsidRDefault="00AE05B8" w:rsidP="002763DB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3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D65ACD" w:rsidRDefault="00AE05B8" w:rsidP="002763DB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4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D65ACD" w:rsidRDefault="00AE05B8" w:rsidP="002763DB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5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857474" w:rsidRDefault="00AE05B8" w:rsidP="002763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1F8E1EC3" w14:textId="77777777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</w:p>
    <w:p w14:paraId="2A3EF0BD" w14:textId="77777777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</w:p>
    <w:p w14:paraId="45886B15" w14:textId="10EE8911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832D5" w14:textId="77777777" w:rsidR="007D4052" w:rsidRDefault="007D4052" w:rsidP="00A43DD9">
      <w:r>
        <w:separator/>
      </w:r>
    </w:p>
  </w:endnote>
  <w:endnote w:type="continuationSeparator" w:id="0">
    <w:p w14:paraId="5914281C" w14:textId="77777777" w:rsidR="007D4052" w:rsidRDefault="007D4052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4AAF4" w14:textId="77777777" w:rsidR="007D4052" w:rsidRDefault="007D4052" w:rsidP="00A43DD9">
      <w:r>
        <w:separator/>
      </w:r>
    </w:p>
  </w:footnote>
  <w:footnote w:type="continuationSeparator" w:id="0">
    <w:p w14:paraId="3758D19F" w14:textId="77777777" w:rsidR="007D4052" w:rsidRDefault="007D4052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11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4146"/>
    <w:rsid w:val="00143192"/>
    <w:rsid w:val="001524BB"/>
    <w:rsid w:val="00155592"/>
    <w:rsid w:val="00156865"/>
    <w:rsid w:val="00165A5F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3765"/>
    <w:rsid w:val="0023545B"/>
    <w:rsid w:val="0025036A"/>
    <w:rsid w:val="00253D86"/>
    <w:rsid w:val="00257C6C"/>
    <w:rsid w:val="00261428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B7824"/>
    <w:rsid w:val="002B7EB4"/>
    <w:rsid w:val="002C0A37"/>
    <w:rsid w:val="002C1CA7"/>
    <w:rsid w:val="002C3203"/>
    <w:rsid w:val="002C409D"/>
    <w:rsid w:val="002D37ED"/>
    <w:rsid w:val="002E2627"/>
    <w:rsid w:val="002F0A1E"/>
    <w:rsid w:val="002F469E"/>
    <w:rsid w:val="002F6D9D"/>
    <w:rsid w:val="00302FA4"/>
    <w:rsid w:val="00303AEF"/>
    <w:rsid w:val="00306C9A"/>
    <w:rsid w:val="003077D8"/>
    <w:rsid w:val="00310362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6D7C"/>
    <w:rsid w:val="004810BA"/>
    <w:rsid w:val="00482C55"/>
    <w:rsid w:val="00487773"/>
    <w:rsid w:val="004A66AD"/>
    <w:rsid w:val="004C22A0"/>
    <w:rsid w:val="004C22DC"/>
    <w:rsid w:val="004C70D1"/>
    <w:rsid w:val="004F41E3"/>
    <w:rsid w:val="004F47F8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A0F28"/>
    <w:rsid w:val="005A7C9B"/>
    <w:rsid w:val="005B5943"/>
    <w:rsid w:val="005C431B"/>
    <w:rsid w:val="005D34E8"/>
    <w:rsid w:val="005D5759"/>
    <w:rsid w:val="005E1A31"/>
    <w:rsid w:val="005F293E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6193"/>
    <w:rsid w:val="006C62FA"/>
    <w:rsid w:val="006D13C8"/>
    <w:rsid w:val="006D5892"/>
    <w:rsid w:val="006D5EB7"/>
    <w:rsid w:val="006F6B63"/>
    <w:rsid w:val="00707836"/>
    <w:rsid w:val="007135B8"/>
    <w:rsid w:val="00715F30"/>
    <w:rsid w:val="007235A1"/>
    <w:rsid w:val="00723F39"/>
    <w:rsid w:val="00735A52"/>
    <w:rsid w:val="0073706F"/>
    <w:rsid w:val="007423BB"/>
    <w:rsid w:val="00753392"/>
    <w:rsid w:val="007543C5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D3E38"/>
    <w:rsid w:val="007D4052"/>
    <w:rsid w:val="007E4366"/>
    <w:rsid w:val="00811471"/>
    <w:rsid w:val="00814969"/>
    <w:rsid w:val="008341C1"/>
    <w:rsid w:val="008360F0"/>
    <w:rsid w:val="00853611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7BA7"/>
    <w:rsid w:val="008C423D"/>
    <w:rsid w:val="008F06CE"/>
    <w:rsid w:val="00900586"/>
    <w:rsid w:val="00905164"/>
    <w:rsid w:val="009064EF"/>
    <w:rsid w:val="00906E3B"/>
    <w:rsid w:val="009076A6"/>
    <w:rsid w:val="009106B0"/>
    <w:rsid w:val="00916E6F"/>
    <w:rsid w:val="0093135E"/>
    <w:rsid w:val="00940EEB"/>
    <w:rsid w:val="00945D4A"/>
    <w:rsid w:val="00951AE2"/>
    <w:rsid w:val="009559EA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37AE"/>
    <w:rsid w:val="009E5280"/>
    <w:rsid w:val="009F1A24"/>
    <w:rsid w:val="009F6963"/>
    <w:rsid w:val="00A00B72"/>
    <w:rsid w:val="00A2105F"/>
    <w:rsid w:val="00A43DD9"/>
    <w:rsid w:val="00A5277A"/>
    <w:rsid w:val="00A61CAE"/>
    <w:rsid w:val="00A6220F"/>
    <w:rsid w:val="00A656AD"/>
    <w:rsid w:val="00A65991"/>
    <w:rsid w:val="00A7414D"/>
    <w:rsid w:val="00A74876"/>
    <w:rsid w:val="00A75262"/>
    <w:rsid w:val="00A76BA3"/>
    <w:rsid w:val="00A86987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503B"/>
    <w:rsid w:val="00AD63AA"/>
    <w:rsid w:val="00AE05B8"/>
    <w:rsid w:val="00AE3797"/>
    <w:rsid w:val="00AF12E0"/>
    <w:rsid w:val="00B00D5B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3A4"/>
    <w:rsid w:val="00B74EE5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954"/>
    <w:rsid w:val="00C521C3"/>
    <w:rsid w:val="00C54A09"/>
    <w:rsid w:val="00C577F9"/>
    <w:rsid w:val="00C62CA8"/>
    <w:rsid w:val="00C64047"/>
    <w:rsid w:val="00C711AD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C36BC"/>
    <w:rsid w:val="00CD66B0"/>
    <w:rsid w:val="00CE2C1A"/>
    <w:rsid w:val="00CE57E9"/>
    <w:rsid w:val="00CF59C0"/>
    <w:rsid w:val="00D02914"/>
    <w:rsid w:val="00D02C3D"/>
    <w:rsid w:val="00D11141"/>
    <w:rsid w:val="00D127AF"/>
    <w:rsid w:val="00D13CD3"/>
    <w:rsid w:val="00D20AC8"/>
    <w:rsid w:val="00D25E20"/>
    <w:rsid w:val="00D32981"/>
    <w:rsid w:val="00D37790"/>
    <w:rsid w:val="00D42DC6"/>
    <w:rsid w:val="00D46715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C81"/>
    <w:rsid w:val="00E03EA7"/>
    <w:rsid w:val="00E13F5C"/>
    <w:rsid w:val="00E14F82"/>
    <w:rsid w:val="00E17225"/>
    <w:rsid w:val="00E2163E"/>
    <w:rsid w:val="00E26639"/>
    <w:rsid w:val="00E27FEA"/>
    <w:rsid w:val="00E31817"/>
    <w:rsid w:val="00E336F6"/>
    <w:rsid w:val="00E3452A"/>
    <w:rsid w:val="00E3572D"/>
    <w:rsid w:val="00E47314"/>
    <w:rsid w:val="00E51EAE"/>
    <w:rsid w:val="00E53CB4"/>
    <w:rsid w:val="00E55A17"/>
    <w:rsid w:val="00E649E7"/>
    <w:rsid w:val="00E6669F"/>
    <w:rsid w:val="00E715D0"/>
    <w:rsid w:val="00E74712"/>
    <w:rsid w:val="00E76571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F22F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link w:val="af9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9">
    <w:name w:val="Обычный (веб) Знак"/>
    <w:basedOn w:val="a0"/>
    <w:link w:val="af8"/>
    <w:uiPriority w:val="99"/>
    <w:locked/>
    <w:rsid w:val="00C47954"/>
  </w:style>
  <w:style w:type="character" w:styleId="afa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t-together.ru/artek.2022/" TargetMode="External"/><Relationship Id="rId13" Type="http://schemas.openxmlformats.org/officeDocument/2006/relationships/hyperlink" Target="http://www.youtube.com/c/artekrussia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artek.org/press-centr/fotogalerey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artekrussi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vk.com/artekrussi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ress@artek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instagram.com/artekrussia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BC707-34ED-4676-90C0-9AAF1266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4</cp:revision>
  <cp:lastPrinted>2022-03-10T08:00:00Z</cp:lastPrinted>
  <dcterms:created xsi:type="dcterms:W3CDTF">2022-03-17T05:57:00Z</dcterms:created>
  <dcterms:modified xsi:type="dcterms:W3CDTF">2022-03-17T06:10:00Z</dcterms:modified>
</cp:coreProperties>
</file>