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D3" w:rsidRPr="008D69C1" w:rsidRDefault="003352D3" w:rsidP="008D69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69C1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</w:t>
      </w:r>
      <w:r w:rsidR="00841419">
        <w:rPr>
          <w:rFonts w:ascii="Times New Roman" w:hAnsi="Times New Roman"/>
          <w:sz w:val="28"/>
          <w:szCs w:val="28"/>
          <w:lang w:eastAsia="ru-RU"/>
        </w:rPr>
        <w:t>14-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841419">
        <w:rPr>
          <w:rFonts w:ascii="Times New Roman" w:hAnsi="Times New Roman"/>
          <w:sz w:val="28"/>
          <w:szCs w:val="28"/>
          <w:lang w:eastAsia="ru-RU"/>
        </w:rPr>
        <w:t>6</w:t>
      </w:r>
      <w:r w:rsidRPr="008D69C1">
        <w:rPr>
          <w:rFonts w:ascii="Times New Roman" w:hAnsi="Times New Roman"/>
          <w:sz w:val="28"/>
          <w:szCs w:val="28"/>
          <w:lang w:eastAsia="ru-RU"/>
        </w:rPr>
        <w:t>-</w:t>
      </w:r>
      <w:r w:rsidR="00841419">
        <w:rPr>
          <w:rFonts w:ascii="Times New Roman" w:hAnsi="Times New Roman"/>
          <w:sz w:val="28"/>
          <w:szCs w:val="28"/>
          <w:lang w:eastAsia="ru-RU"/>
        </w:rPr>
        <w:t>42</w:t>
      </w:r>
    </w:p>
    <w:p w:rsidR="003352D3" w:rsidRPr="00B16C7C" w:rsidRDefault="003352D3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C7C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108"/>
        <w:gridCol w:w="8080"/>
      </w:tblGrid>
      <w:tr w:rsidR="003352D3" w:rsidRPr="00B16C7C" w:rsidTr="00263438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352D3" w:rsidRPr="00C17A55" w:rsidRDefault="003352D3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DEEAF6"/>
          </w:tcPr>
          <w:p w:rsidR="003352D3" w:rsidRPr="008D69C1" w:rsidRDefault="003352D3" w:rsidP="00B1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C7C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3352D3" w:rsidRPr="00841419" w:rsidRDefault="003352D3" w:rsidP="00B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19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культуры «Государственный музейно-выставочный центр «РОСИЗО»</w:t>
            </w:r>
          </w:p>
        </w:tc>
      </w:tr>
    </w:tbl>
    <w:p w:rsidR="003352D3" w:rsidRPr="00B16C7C" w:rsidRDefault="003352D3" w:rsidP="00B16C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554"/>
        <w:gridCol w:w="6662"/>
      </w:tblGrid>
      <w:tr w:rsidR="003352D3" w:rsidRPr="00B16C7C" w:rsidTr="00841419">
        <w:trPr>
          <w:trHeight w:val="20"/>
        </w:trPr>
        <w:tc>
          <w:tcPr>
            <w:tcW w:w="552" w:type="dxa"/>
            <w:vMerge w:val="restart"/>
            <w:shd w:val="clear" w:color="auto" w:fill="DEEAF6"/>
            <w:vAlign w:val="center"/>
          </w:tcPr>
          <w:p w:rsidR="003352D3" w:rsidRPr="008D69C1" w:rsidRDefault="003352D3" w:rsidP="008D69C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  <w:shd w:val="clear" w:color="auto" w:fill="DEEAF6"/>
          </w:tcPr>
          <w:p w:rsidR="003352D3" w:rsidRPr="009E7BF1" w:rsidRDefault="003352D3" w:rsidP="00F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F1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3352D3" w:rsidRPr="00B16C7C" w:rsidTr="00841419">
        <w:trPr>
          <w:trHeight w:val="20"/>
        </w:trPr>
        <w:tc>
          <w:tcPr>
            <w:tcW w:w="552" w:type="dxa"/>
            <w:vMerge/>
            <w:shd w:val="clear" w:color="auto" w:fill="DEEAF6"/>
            <w:vAlign w:val="center"/>
          </w:tcPr>
          <w:p w:rsidR="003352D3" w:rsidRPr="00B16C7C" w:rsidRDefault="003352D3" w:rsidP="0026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</w:tcPr>
          <w:p w:rsidR="003352D3" w:rsidRPr="00841419" w:rsidRDefault="003352D3" w:rsidP="00F2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41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41419">
              <w:rPr>
                <w:rFonts w:ascii="Times New Roman" w:hAnsi="Times New Roman"/>
                <w:sz w:val="28"/>
                <w:szCs w:val="28"/>
              </w:rPr>
              <w:t>Просветительский проект «Мир искусства в «Артеке»</w:t>
            </w:r>
          </w:p>
        </w:tc>
      </w:tr>
      <w:tr w:rsidR="003352D3" w:rsidRPr="00B16C7C" w:rsidTr="00841419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352D3" w:rsidRPr="00B16C7C" w:rsidRDefault="003352D3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DEEAF6"/>
          </w:tcPr>
          <w:p w:rsidR="003352D3" w:rsidRPr="009E7BF1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 w:rsidRPr="009E7BF1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6662" w:type="dxa"/>
          </w:tcPr>
          <w:p w:rsidR="003352D3" w:rsidRPr="0006068D" w:rsidRDefault="003352D3" w:rsidP="0038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68D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3352D3" w:rsidRPr="00B16C7C" w:rsidTr="00841419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352D3" w:rsidRPr="00B16C7C" w:rsidRDefault="003352D3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DEEAF6"/>
          </w:tcPr>
          <w:p w:rsidR="003352D3" w:rsidRPr="009E7BF1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в МДЦ «Артек»</w:t>
            </w:r>
          </w:p>
        </w:tc>
        <w:tc>
          <w:tcPr>
            <w:tcW w:w="6662" w:type="dxa"/>
          </w:tcPr>
          <w:p w:rsidR="003352D3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смена – с 25-26 января 2018г. по 14-15 февраля 2018г.</w:t>
            </w:r>
          </w:p>
          <w:p w:rsidR="003352D3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смена – с 07-08 апреля 2018г. по 27-28 апреля 2018г.</w:t>
            </w:r>
          </w:p>
          <w:p w:rsidR="003352D3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смена – с 20-21 июня 2018г. по 10-11 июля 2018г.</w:t>
            </w:r>
          </w:p>
          <w:p w:rsidR="003352D3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смена – с 04-05 декабря 2018г. по 24-25 декабря 2018г.</w:t>
            </w:r>
          </w:p>
          <w:p w:rsidR="003352D3" w:rsidRPr="00B16C7C" w:rsidRDefault="003352D3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смена – с 28-29 декабря 2018г. по 17-18 января 2019г.</w:t>
            </w:r>
          </w:p>
        </w:tc>
      </w:tr>
      <w:tr w:rsidR="003352D3" w:rsidRPr="00B16C7C" w:rsidTr="00841419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352D3" w:rsidRPr="00B16C7C" w:rsidRDefault="003352D3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DEEAF6"/>
          </w:tcPr>
          <w:p w:rsidR="003352D3" w:rsidRPr="00B16C7C" w:rsidRDefault="003352D3" w:rsidP="00C1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C7C">
              <w:rPr>
                <w:rFonts w:ascii="Times New Roman" w:hAnsi="Times New Roman"/>
                <w:sz w:val="20"/>
                <w:szCs w:val="20"/>
              </w:rPr>
              <w:t xml:space="preserve">Продолжительность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одной смены</w:t>
            </w:r>
          </w:p>
        </w:tc>
        <w:tc>
          <w:tcPr>
            <w:tcW w:w="6662" w:type="dxa"/>
          </w:tcPr>
          <w:p w:rsidR="003352D3" w:rsidRPr="00B16C7C" w:rsidRDefault="003352D3" w:rsidP="00FB6D8C">
            <w:pPr>
              <w:spacing w:after="0" w:line="240" w:lineRule="auto"/>
              <w:rPr>
                <w:rFonts w:ascii="Times New Roman" w:hAnsi="Times New Roman"/>
              </w:rPr>
            </w:pPr>
            <w:r w:rsidRPr="00AE5765">
              <w:rPr>
                <w:rFonts w:ascii="Times New Roman" w:hAnsi="Times New Roman"/>
              </w:rPr>
              <w:t>Не более 18 дней</w:t>
            </w:r>
          </w:p>
        </w:tc>
      </w:tr>
    </w:tbl>
    <w:p w:rsidR="003352D3" w:rsidRPr="007878A0" w:rsidRDefault="003352D3" w:rsidP="00FB6D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52D3" w:rsidRPr="003876A3" w:rsidRDefault="003352D3" w:rsidP="003876A3">
      <w:pPr>
        <w:pStyle w:val="af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Краткая аннотация содержания программы</w:t>
      </w:r>
      <w:r w:rsidRPr="003876A3">
        <w:rPr>
          <w:rFonts w:ascii="Times New Roman" w:hAnsi="Times New Roman"/>
          <w:sz w:val="24"/>
          <w:szCs w:val="24"/>
        </w:rPr>
        <w:t xml:space="preserve">: </w:t>
      </w:r>
      <w:r w:rsidRPr="003876A3">
        <w:rPr>
          <w:rFonts w:ascii="Times New Roman" w:hAnsi="Times New Roman"/>
          <w:color w:val="000000"/>
          <w:sz w:val="24"/>
          <w:szCs w:val="24"/>
        </w:rPr>
        <w:t>Программа «Мир искусства» в «Артек» - ориентирована на развитие знаний в области культурного наследия, умения ориентироваться в различных сферах мировой художественной культуры. Программа включает в себя изучение основ разных видов визуально-пространственных искусств.</w:t>
      </w:r>
    </w:p>
    <w:p w:rsidR="003352D3" w:rsidRPr="003876A3" w:rsidRDefault="003352D3" w:rsidP="00841419">
      <w:pPr>
        <w:pStyle w:val="af7"/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Обоснование актуальности программы</w:t>
      </w:r>
      <w:r w:rsidRPr="003876A3">
        <w:rPr>
          <w:rFonts w:ascii="Times New Roman" w:hAnsi="Times New Roman"/>
          <w:sz w:val="24"/>
          <w:szCs w:val="24"/>
        </w:rPr>
        <w:t xml:space="preserve">: </w:t>
      </w:r>
      <w:r w:rsidRPr="003876A3">
        <w:rPr>
          <w:rFonts w:ascii="Times New Roman" w:hAnsi="Times New Roman"/>
          <w:color w:val="000000"/>
          <w:sz w:val="24"/>
          <w:szCs w:val="24"/>
        </w:rPr>
        <w:t>Новизна обстановки, необычное начало работы, красивые и разнообразные материалы, интересные для детей не повторяющиеся задания, возможность выбора и многие другие факторы. К пропаганде этой просветительско-образовательной программы естественно примыкает мониторинг художественного образования в наших странах и в мире, результаты которого подтверждают более существенный уровень умственного развития и социальной адаптивности у детей, имеющих опыт занятий искусством по сравнению с детьми, не имеющими такого опыта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52D3" w:rsidRPr="003876A3" w:rsidRDefault="003352D3" w:rsidP="003876A3">
      <w:pPr>
        <w:pStyle w:val="af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Цель и задачи программы:</w:t>
      </w:r>
      <w:r w:rsidRPr="003876A3">
        <w:rPr>
          <w:rFonts w:ascii="Times New Roman" w:hAnsi="Times New Roman"/>
          <w:sz w:val="24"/>
          <w:szCs w:val="24"/>
        </w:rPr>
        <w:t xml:space="preserve"> </w:t>
      </w:r>
      <w:r w:rsidRPr="003876A3">
        <w:rPr>
          <w:rFonts w:ascii="Times New Roman" w:hAnsi="Times New Roman"/>
          <w:color w:val="000000"/>
          <w:sz w:val="24"/>
          <w:szCs w:val="24"/>
        </w:rPr>
        <w:t>Знакомство детей с миром искусства, посредством просмотра репродукций известных картин и погружения в дискуссию с авторитетными представителями художественной среды, и молодыми художниками. Создание участниками собственных работ под руководством представителей художественного сообщества. Доступность посещения и информации. Участие в мастер-классах и лекциях. Привлечение к проекту художников, искусствоведов и педагогов со всей России в целях обмена опытом. Формирование новых подходов в образовании и воспитании детей, соответствующих вызовам времени.</w:t>
      </w:r>
    </w:p>
    <w:p w:rsidR="003352D3" w:rsidRPr="003876A3" w:rsidRDefault="003352D3" w:rsidP="00841419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Ожидаемые результаты освоения программы</w:t>
      </w:r>
      <w:r w:rsidRPr="00C458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Формирование культуры восприятия советских и российских художественных произведений. Знакомство с образным языком советского и российского изобразительного искусства. Эффективная социализация детей: формирование ценностно-смысловых, общекультурных, коммуникативных, учебно-познавательных, начальных профессиональных, организационно-трудовых, информационных компетенций, а также компетенций личностного самосовершенствования у детей.</w:t>
      </w:r>
    </w:p>
    <w:p w:rsidR="003352D3" w:rsidRPr="00675EE0" w:rsidRDefault="003352D3" w:rsidP="009E7BF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1419">
        <w:rPr>
          <w:rFonts w:ascii="Times New Roman" w:hAnsi="Times New Roman"/>
          <w:b/>
          <w:sz w:val="24"/>
          <w:szCs w:val="24"/>
        </w:rPr>
        <w:t>Содержание программы (учебно-тематический план)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801"/>
        <w:gridCol w:w="5387"/>
        <w:gridCol w:w="1164"/>
      </w:tblGrid>
      <w:tr w:rsidR="003352D3" w:rsidTr="001B081E">
        <w:tc>
          <w:tcPr>
            <w:tcW w:w="418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01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и/или тема занятий</w:t>
            </w:r>
          </w:p>
        </w:tc>
        <w:tc>
          <w:tcPr>
            <w:tcW w:w="5387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организационная форма или </w:t>
            </w:r>
          </w:p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164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Технологии проектной деятельности творческого направления 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Проектирование, реализация проектов, социальное творческое проектирование, практика проектной деятельности</w:t>
            </w:r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часов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Технологии организации Арт пространства, Арт событий и Арт акций 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Проектная форма групповой работы</w:t>
            </w:r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часа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История классического и современного искусства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Презентации, медиа классы, видео лектории</w:t>
            </w:r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часов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Прикладное   изобразительное творчество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Мастер-классы, ко-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воркинг</w:t>
            </w:r>
            <w:proofErr w:type="spellEnd"/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часов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Классическое изобразительная школа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Мастер-классы, ко-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воркинг</w:t>
            </w:r>
            <w:proofErr w:type="spellEnd"/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часов</w:t>
            </w:r>
          </w:p>
        </w:tc>
      </w:tr>
      <w:tr w:rsidR="003352D3" w:rsidTr="001B081E">
        <w:tc>
          <w:tcPr>
            <w:tcW w:w="418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1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Развитие воображения, навыков анализа и творческого мышления</w:t>
            </w:r>
          </w:p>
        </w:tc>
        <w:tc>
          <w:tcPr>
            <w:tcW w:w="5387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Тренинговая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и игровая формы работы</w:t>
            </w:r>
          </w:p>
        </w:tc>
        <w:tc>
          <w:tcPr>
            <w:tcW w:w="1164" w:type="dxa"/>
            <w:shd w:val="clear" w:color="auto" w:fill="FFFFFF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часа</w:t>
            </w:r>
          </w:p>
        </w:tc>
      </w:tr>
    </w:tbl>
    <w:p w:rsidR="003352D3" w:rsidRDefault="003352D3" w:rsidP="009D15C2">
      <w:pPr>
        <w:pStyle w:val="11"/>
        <w:numPr>
          <w:ilvl w:val="0"/>
          <w:numId w:val="11"/>
        </w:numPr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Форматы участия / включения других участников смены </w:t>
      </w:r>
      <w:r w:rsidRPr="00841419">
        <w:rPr>
          <w:rFonts w:ascii="Times New Roman" w:hAnsi="Times New Roman"/>
          <w:b/>
          <w:sz w:val="24"/>
          <w:szCs w:val="24"/>
        </w:rPr>
        <w:t>в тематическую программу</w:t>
      </w:r>
      <w:r w:rsidRPr="00F17798">
        <w:rPr>
          <w:rFonts w:ascii="Times New Roman" w:hAnsi="Times New Roman"/>
          <w:sz w:val="24"/>
          <w:szCs w:val="24"/>
        </w:rPr>
        <w:t>:</w:t>
      </w:r>
    </w:p>
    <w:p w:rsidR="003352D3" w:rsidRPr="003876A3" w:rsidRDefault="003352D3" w:rsidP="003876A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876A3">
        <w:rPr>
          <w:rFonts w:ascii="Times New Roman" w:hAnsi="Times New Roman"/>
          <w:color w:val="000000"/>
          <w:sz w:val="24"/>
          <w:szCs w:val="24"/>
        </w:rPr>
        <w:t>Конкурсные работы</w:t>
      </w:r>
    </w:p>
    <w:p w:rsidR="003352D3" w:rsidRPr="003876A3" w:rsidRDefault="003352D3" w:rsidP="003876A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876A3">
        <w:rPr>
          <w:rFonts w:ascii="Times New Roman" w:hAnsi="Times New Roman"/>
          <w:color w:val="000000"/>
          <w:sz w:val="24"/>
          <w:szCs w:val="24"/>
        </w:rPr>
        <w:t>Пленэры</w:t>
      </w:r>
    </w:p>
    <w:p w:rsidR="003352D3" w:rsidRPr="003876A3" w:rsidRDefault="003352D3" w:rsidP="003876A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876A3">
        <w:rPr>
          <w:rFonts w:ascii="Times New Roman" w:hAnsi="Times New Roman"/>
          <w:color w:val="000000"/>
          <w:sz w:val="24"/>
          <w:szCs w:val="24"/>
        </w:rPr>
        <w:t>Студийная работа</w:t>
      </w:r>
    </w:p>
    <w:p w:rsidR="003352D3" w:rsidRPr="003876A3" w:rsidRDefault="003352D3" w:rsidP="003876A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876A3">
        <w:rPr>
          <w:rFonts w:ascii="Times New Roman" w:hAnsi="Times New Roman"/>
          <w:color w:val="000000"/>
          <w:sz w:val="24"/>
          <w:szCs w:val="24"/>
        </w:rPr>
        <w:t>Профильные отряды</w:t>
      </w:r>
    </w:p>
    <w:p w:rsidR="003352D3" w:rsidRPr="00F17798" w:rsidRDefault="003352D3" w:rsidP="003876A3">
      <w:pPr>
        <w:pStyle w:val="af7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3876A3">
        <w:rPr>
          <w:rFonts w:ascii="Times New Roman" w:hAnsi="Times New Roman"/>
          <w:color w:val="000000"/>
          <w:sz w:val="24"/>
          <w:szCs w:val="24"/>
        </w:rPr>
        <w:t>Творческие салоны, акции мероприятия</w:t>
      </w:r>
    </w:p>
    <w:p w:rsidR="003352D3" w:rsidRDefault="003352D3" w:rsidP="009D15C2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  <w:r w:rsidRPr="00F1779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734"/>
        <w:gridCol w:w="6266"/>
      </w:tblGrid>
      <w:tr w:rsidR="003352D3" w:rsidTr="00841419">
        <w:trPr>
          <w:trHeight w:val="20"/>
        </w:trPr>
        <w:tc>
          <w:tcPr>
            <w:tcW w:w="627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34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специалистов</w:t>
            </w:r>
          </w:p>
        </w:tc>
        <w:tc>
          <w:tcPr>
            <w:tcW w:w="6266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Ведёт направление / мероприятия</w:t>
            </w:r>
            <w:r>
              <w:rPr>
                <w:rFonts w:ascii="Times New Roman" w:hAnsi="Times New Roman"/>
                <w:color w:val="4472C4"/>
              </w:rPr>
              <w:t xml:space="preserve">, </w:t>
            </w:r>
            <w:r>
              <w:rPr>
                <w:rFonts w:ascii="Times New Roman" w:hAnsi="Times New Roman"/>
                <w:i/>
                <w:color w:val="4472C4"/>
                <w:sz w:val="20"/>
                <w:szCs w:val="20"/>
              </w:rPr>
              <w:t>в соответствии с программой</w:t>
            </w:r>
          </w:p>
        </w:tc>
      </w:tr>
      <w:tr w:rsidR="003352D3" w:rsidTr="00841419">
        <w:trPr>
          <w:trHeight w:val="20"/>
        </w:trPr>
        <w:tc>
          <w:tcPr>
            <w:tcW w:w="627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4" w:type="dxa"/>
          </w:tcPr>
          <w:p w:rsidR="003352D3" w:rsidRDefault="003352D3" w:rsidP="001B081E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Шероухова Светлана</w:t>
            </w:r>
          </w:p>
        </w:tc>
        <w:tc>
          <w:tcPr>
            <w:tcW w:w="6266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Арт акции, организация профильных смен</w:t>
            </w:r>
          </w:p>
        </w:tc>
      </w:tr>
      <w:tr w:rsidR="003352D3" w:rsidTr="00841419">
        <w:trPr>
          <w:trHeight w:val="20"/>
        </w:trPr>
        <w:tc>
          <w:tcPr>
            <w:tcW w:w="627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4" w:type="dxa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Алина</w:t>
            </w:r>
          </w:p>
        </w:tc>
        <w:tc>
          <w:tcPr>
            <w:tcW w:w="6266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профильным отрядом</w:t>
            </w:r>
          </w:p>
        </w:tc>
      </w:tr>
      <w:tr w:rsidR="003352D3" w:rsidTr="00841419">
        <w:trPr>
          <w:trHeight w:val="20"/>
        </w:trPr>
        <w:tc>
          <w:tcPr>
            <w:tcW w:w="627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4" w:type="dxa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Серова Алена</w:t>
            </w:r>
          </w:p>
        </w:tc>
        <w:tc>
          <w:tcPr>
            <w:tcW w:w="6266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студии изобразительного творчества</w:t>
            </w:r>
          </w:p>
        </w:tc>
      </w:tr>
    </w:tbl>
    <w:p w:rsidR="003352D3" w:rsidRPr="005C0261" w:rsidRDefault="003352D3" w:rsidP="005C0261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Ресурсная обеспеченность программы</w:t>
      </w:r>
      <w:r w:rsidRPr="00F17798">
        <w:rPr>
          <w:rFonts w:ascii="Times New Roman" w:hAnsi="Times New Roman"/>
          <w:sz w:val="24"/>
          <w:szCs w:val="24"/>
        </w:rPr>
        <w:t xml:space="preserve">. </w:t>
      </w:r>
    </w:p>
    <w:p w:rsidR="003352D3" w:rsidRPr="00B16C7C" w:rsidRDefault="003352D3" w:rsidP="0044404D">
      <w:pPr>
        <w:pStyle w:val="11"/>
        <w:numPr>
          <w:ilvl w:val="0"/>
          <w:numId w:val="12"/>
        </w:numPr>
        <w:spacing w:before="120" w:after="0" w:line="240" w:lineRule="auto"/>
        <w:ind w:left="470" w:hanging="113"/>
        <w:rPr>
          <w:rFonts w:ascii="Times New Roman" w:hAnsi="Times New Roman"/>
          <w:sz w:val="20"/>
          <w:szCs w:val="20"/>
        </w:rPr>
      </w:pPr>
      <w:r w:rsidRPr="00841419">
        <w:rPr>
          <w:rFonts w:ascii="Times New Roman" w:hAnsi="Times New Roman"/>
          <w:b/>
          <w:i/>
        </w:rPr>
        <w:t>Материально-технический райдер</w:t>
      </w:r>
      <w:r w:rsidRPr="00B16C7C">
        <w:rPr>
          <w:rFonts w:ascii="Times New Roman" w:hAnsi="Times New Roman"/>
        </w:rPr>
        <w:t>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379"/>
      </w:tblGrid>
      <w:tr w:rsidR="003352D3" w:rsidTr="00841419">
        <w:trPr>
          <w:trHeight w:val="20"/>
        </w:trPr>
        <w:tc>
          <w:tcPr>
            <w:tcW w:w="4248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партнер</w:t>
            </w:r>
          </w:p>
        </w:tc>
        <w:tc>
          <w:tcPr>
            <w:tcW w:w="6379" w:type="dxa"/>
            <w:shd w:val="clear" w:color="auto" w:fill="DEEAF6"/>
          </w:tcPr>
          <w:p w:rsidR="003352D3" w:rsidRDefault="003352D3" w:rsidP="001B0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материально-техническая база МДЦ «Артек»</w:t>
            </w:r>
          </w:p>
        </w:tc>
      </w:tr>
      <w:tr w:rsidR="003352D3" w:rsidTr="00841419">
        <w:trPr>
          <w:trHeight w:val="20"/>
        </w:trPr>
        <w:tc>
          <w:tcPr>
            <w:tcW w:w="4248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Призы, подарки, грамоты, методическая база для проведения занятий</w:t>
            </w:r>
          </w:p>
        </w:tc>
        <w:tc>
          <w:tcPr>
            <w:tcW w:w="6379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Помещения для хранения оборудования (со свободным доступом для сотрудников РОСИЗО) </w:t>
            </w:r>
            <w:r w:rsidRPr="0039301C">
              <w:rPr>
                <w:rFonts w:ascii="Times New Roman" w:hAnsi="Times New Roman"/>
                <w:color w:val="000000"/>
              </w:rPr>
              <w:t xml:space="preserve">на территории </w:t>
            </w:r>
            <w:r>
              <w:rPr>
                <w:rFonts w:ascii="Times New Roman" w:hAnsi="Times New Roman"/>
                <w:color w:val="000000"/>
              </w:rPr>
              <w:t>Полевого</w:t>
            </w:r>
            <w:r>
              <w:rPr>
                <w:rFonts w:ascii="Times New Roman" w:hAnsi="Times New Roman"/>
              </w:rPr>
              <w:t>.</w:t>
            </w:r>
          </w:p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организации студии и работы профильного отряда, площадки для проведения акций и мероприятий. Подготовка помещения, мебель, коммуникации, оборудование.</w:t>
            </w:r>
          </w:p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по работе с техникой, </w:t>
            </w:r>
            <w:proofErr w:type="spellStart"/>
            <w:r>
              <w:rPr>
                <w:rFonts w:ascii="Times New Roman" w:hAnsi="Times New Roman"/>
              </w:rPr>
              <w:t>диджей</w:t>
            </w:r>
            <w:proofErr w:type="spellEnd"/>
            <w:r>
              <w:rPr>
                <w:rFonts w:ascii="Times New Roman" w:hAnsi="Times New Roman"/>
              </w:rPr>
              <w:t>, осветитель, техник.</w:t>
            </w:r>
          </w:p>
          <w:p w:rsidR="003352D3" w:rsidRDefault="003352D3" w:rsidP="00841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Стационарные компьютеры + проекторы. Оборудование и его настройка (ноутбук, фотоаппарат, штатив, 3 микрофона, жесткий диск, </w:t>
            </w:r>
            <w:proofErr w:type="spellStart"/>
            <w:r>
              <w:rPr>
                <w:rFonts w:ascii="Times New Roman" w:hAnsi="Times New Roman"/>
              </w:rPr>
              <w:t>флэшпамять</w:t>
            </w:r>
            <w:proofErr w:type="spellEnd"/>
            <w:r>
              <w:rPr>
                <w:rFonts w:ascii="Times New Roman" w:hAnsi="Times New Roman"/>
              </w:rPr>
              <w:t>). Планшеты, складные стулья, этюдники.</w:t>
            </w:r>
          </w:p>
        </w:tc>
      </w:tr>
      <w:tr w:rsidR="003352D3" w:rsidTr="00841419">
        <w:trPr>
          <w:trHeight w:val="20"/>
        </w:trPr>
        <w:tc>
          <w:tcPr>
            <w:tcW w:w="4248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Лекторы, видео-контент для проведения лекций и мастер-классов</w:t>
            </w:r>
          </w:p>
        </w:tc>
        <w:tc>
          <w:tcPr>
            <w:tcW w:w="6379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для проведения пленэров и мастер-классов по изобразительному искусству.</w:t>
            </w:r>
          </w:p>
        </w:tc>
      </w:tr>
      <w:tr w:rsidR="003352D3" w:rsidTr="00841419">
        <w:trPr>
          <w:trHeight w:val="20"/>
        </w:trPr>
        <w:tc>
          <w:tcPr>
            <w:tcW w:w="4248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авторитетного жюри</w:t>
            </w:r>
          </w:p>
        </w:tc>
        <w:tc>
          <w:tcPr>
            <w:tcW w:w="6379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транспорта для детей, если будут выездные лекции и мастер-классы.</w:t>
            </w:r>
          </w:p>
        </w:tc>
      </w:tr>
      <w:tr w:rsidR="003352D3" w:rsidTr="00841419">
        <w:trPr>
          <w:trHeight w:val="20"/>
        </w:trPr>
        <w:tc>
          <w:tcPr>
            <w:tcW w:w="4248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ведущих молодых художников для организации тематических лекций</w:t>
            </w:r>
          </w:p>
        </w:tc>
        <w:tc>
          <w:tcPr>
            <w:tcW w:w="6379" w:type="dxa"/>
          </w:tcPr>
          <w:p w:rsidR="003352D3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творческих коллективов для участия в финале конкурса.</w:t>
            </w:r>
          </w:p>
        </w:tc>
      </w:tr>
    </w:tbl>
    <w:p w:rsidR="003352D3" w:rsidRPr="00B16C7C" w:rsidRDefault="003352D3" w:rsidP="003A5E61">
      <w:pPr>
        <w:spacing w:after="0" w:line="240" w:lineRule="auto"/>
        <w:ind w:firstLine="426"/>
        <w:rPr>
          <w:rFonts w:ascii="Times New Roman" w:hAnsi="Times New Roman"/>
        </w:rPr>
      </w:pPr>
    </w:p>
    <w:p w:rsidR="003352D3" w:rsidRDefault="003352D3" w:rsidP="00B3520E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841419">
        <w:rPr>
          <w:rFonts w:ascii="Times New Roman" w:hAnsi="Times New Roman"/>
          <w:b/>
          <w:i/>
        </w:rPr>
        <w:t>Необходимое оснащение - обеспечивает партнер</w:t>
      </w:r>
      <w:r w:rsidRPr="00B16C7C">
        <w:rPr>
          <w:rFonts w:ascii="Times New Roman" w:hAnsi="Times New Roman"/>
        </w:rPr>
        <w:t>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4111"/>
      </w:tblGrid>
      <w:tr w:rsidR="00841419" w:rsidTr="00841419">
        <w:trPr>
          <w:trHeight w:val="20"/>
        </w:trPr>
        <w:tc>
          <w:tcPr>
            <w:tcW w:w="6374" w:type="dxa"/>
            <w:shd w:val="clear" w:color="auto" w:fill="DEEAF6"/>
            <w:vAlign w:val="center"/>
          </w:tcPr>
          <w:p w:rsidR="00841419" w:rsidRDefault="00841419" w:rsidP="001B081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shd w:val="clear" w:color="auto" w:fill="DEEAF6"/>
            <w:vAlign w:val="center"/>
          </w:tcPr>
          <w:p w:rsidR="00841419" w:rsidRDefault="00841419" w:rsidP="00841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после реализации программы возможно оставить в Артеке для использования в работе с детьми 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Настенные баннеры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Ролл-ап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Выставочные джокерные конструкции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Баннеры для творчества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Музыкальное оборудование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Осветительные приборы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Офисная техника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Проекторы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Экраны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Драпировка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Оборудование для изобразительного творчества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52D3" w:rsidTr="00841419">
        <w:trPr>
          <w:trHeight w:val="20"/>
        </w:trPr>
        <w:tc>
          <w:tcPr>
            <w:tcW w:w="6374" w:type="dxa"/>
            <w:shd w:val="clear" w:color="auto" w:fill="FFFFFF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</w:rPr>
            </w:pPr>
            <w:r w:rsidRPr="0039301C">
              <w:rPr>
                <w:rFonts w:ascii="Times New Roman" w:hAnsi="Times New Roman"/>
              </w:rPr>
              <w:t>Канцелярия</w:t>
            </w:r>
          </w:p>
        </w:tc>
        <w:tc>
          <w:tcPr>
            <w:tcW w:w="4111" w:type="dxa"/>
            <w:vAlign w:val="center"/>
          </w:tcPr>
          <w:p w:rsidR="003352D3" w:rsidRPr="0039301C" w:rsidRDefault="003352D3" w:rsidP="001B0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01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3352D3" w:rsidRPr="00675EE0" w:rsidRDefault="003352D3" w:rsidP="0044404D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color w:val="000000"/>
          <w:sz w:val="24"/>
          <w:szCs w:val="24"/>
        </w:rPr>
        <w:t>Предполагаемый список гостей</w:t>
      </w:r>
      <w:r w:rsidRPr="0044404D">
        <w:rPr>
          <w:rFonts w:ascii="Times New Roman" w:hAnsi="Times New Roman"/>
          <w:color w:val="000000"/>
          <w:sz w:val="24"/>
          <w:szCs w:val="24"/>
        </w:rPr>
        <w:t>.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 xml:space="preserve">Владимир </w:t>
      </w:r>
      <w:proofErr w:type="spellStart"/>
      <w:r w:rsidRPr="0039301C">
        <w:rPr>
          <w:rFonts w:ascii="Times New Roman" w:hAnsi="Times New Roman"/>
          <w:color w:val="000000"/>
          <w:sz w:val="24"/>
          <w:szCs w:val="24"/>
        </w:rPr>
        <w:t>Мединский</w:t>
      </w:r>
      <w:proofErr w:type="spellEnd"/>
      <w:r w:rsidRPr="0039301C">
        <w:rPr>
          <w:rFonts w:ascii="Times New Roman" w:hAnsi="Times New Roman"/>
          <w:color w:val="000000"/>
          <w:sz w:val="24"/>
          <w:szCs w:val="24"/>
        </w:rPr>
        <w:t xml:space="preserve"> – министр культуры РФ;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 xml:space="preserve">Артемий Лебедев - дизайнер, владелец студии </w:t>
      </w:r>
      <w:proofErr w:type="spellStart"/>
      <w:r w:rsidRPr="0039301C">
        <w:rPr>
          <w:rFonts w:ascii="Times New Roman" w:hAnsi="Times New Roman"/>
          <w:color w:val="000000"/>
          <w:sz w:val="24"/>
          <w:szCs w:val="24"/>
        </w:rPr>
        <w:t>Artlebed</w:t>
      </w:r>
      <w:proofErr w:type="spellEnd"/>
      <w:r w:rsidRPr="0039301C">
        <w:rPr>
          <w:rFonts w:ascii="Times New Roman" w:hAnsi="Times New Roman"/>
          <w:color w:val="000000"/>
          <w:sz w:val="24"/>
          <w:szCs w:val="24"/>
        </w:rPr>
        <w:t>;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>Зураб Церетели- Президент академии художеств РФ;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>Александр Рукавишников – Скульптор;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>Василий Нестеренко – член академии художеств, академик, художник;</w:t>
      </w:r>
    </w:p>
    <w:p w:rsidR="003352D3" w:rsidRPr="0039301C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 xml:space="preserve">Дмитрий </w:t>
      </w:r>
      <w:proofErr w:type="spellStart"/>
      <w:r w:rsidRPr="0039301C">
        <w:rPr>
          <w:rFonts w:ascii="Times New Roman" w:hAnsi="Times New Roman"/>
          <w:color w:val="000000"/>
          <w:sz w:val="24"/>
          <w:szCs w:val="24"/>
        </w:rPr>
        <w:t>Билюкин</w:t>
      </w:r>
      <w:proofErr w:type="spellEnd"/>
      <w:r w:rsidRPr="0039301C">
        <w:rPr>
          <w:rFonts w:ascii="Times New Roman" w:hAnsi="Times New Roman"/>
          <w:color w:val="000000"/>
          <w:sz w:val="24"/>
          <w:szCs w:val="24"/>
        </w:rPr>
        <w:t xml:space="preserve"> – заслуженный художник РФ;</w:t>
      </w:r>
    </w:p>
    <w:p w:rsidR="003352D3" w:rsidRPr="00675EE0" w:rsidRDefault="003352D3" w:rsidP="00841419">
      <w:pPr>
        <w:pStyle w:val="af7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39301C">
        <w:rPr>
          <w:rFonts w:ascii="Times New Roman" w:hAnsi="Times New Roman"/>
          <w:color w:val="000000"/>
          <w:sz w:val="24"/>
          <w:szCs w:val="24"/>
        </w:rPr>
        <w:t>Елена Григорьевна Драпеко – народная артистка РФ, заместитель председателя комитета по культуре Госдумы РФ и многие другие.</w:t>
      </w:r>
    </w:p>
    <w:p w:rsidR="003352D3" w:rsidRDefault="003352D3" w:rsidP="008D69C1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1419">
        <w:rPr>
          <w:rFonts w:ascii="Times New Roman" w:hAnsi="Times New Roman"/>
          <w:b/>
          <w:sz w:val="24"/>
          <w:szCs w:val="24"/>
        </w:rPr>
        <w:t>Медиаплан программы</w:t>
      </w:r>
      <w:r w:rsidRPr="0044404D">
        <w:rPr>
          <w:rFonts w:ascii="Times New Roman" w:hAnsi="Times New Roman"/>
          <w:sz w:val="24"/>
          <w:szCs w:val="24"/>
        </w:rPr>
        <w:t xml:space="preserve">: </w:t>
      </w:r>
    </w:p>
    <w:p w:rsidR="003352D3" w:rsidRPr="00675EE0" w:rsidRDefault="003352D3" w:rsidP="00675EE0">
      <w:pPr>
        <w:pStyle w:val="af7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5EE0">
        <w:rPr>
          <w:rFonts w:ascii="Times New Roman" w:hAnsi="Times New Roman"/>
          <w:color w:val="000000"/>
          <w:sz w:val="24"/>
          <w:szCs w:val="24"/>
        </w:rPr>
        <w:lastRenderedPageBreak/>
        <w:t xml:space="preserve">Ежедневные публикации в </w:t>
      </w:r>
      <w:proofErr w:type="spellStart"/>
      <w:r w:rsidRPr="00675EE0">
        <w:rPr>
          <w:rFonts w:ascii="Times New Roman" w:hAnsi="Times New Roman"/>
          <w:color w:val="000000"/>
          <w:sz w:val="24"/>
          <w:szCs w:val="24"/>
        </w:rPr>
        <w:t>соцсетях</w:t>
      </w:r>
      <w:proofErr w:type="spellEnd"/>
      <w:r w:rsidRPr="00675EE0">
        <w:rPr>
          <w:rFonts w:ascii="Times New Roman" w:hAnsi="Times New Roman"/>
          <w:color w:val="000000"/>
          <w:sz w:val="24"/>
          <w:szCs w:val="24"/>
        </w:rPr>
        <w:t xml:space="preserve"> ВК и FB в лентах и на страницах Артек РОСИЗО, участников и подписчиков.</w:t>
      </w:r>
    </w:p>
    <w:p w:rsidR="003352D3" w:rsidRPr="00675EE0" w:rsidRDefault="003352D3" w:rsidP="00675EE0">
      <w:pPr>
        <w:pStyle w:val="af7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5EE0">
        <w:rPr>
          <w:rFonts w:ascii="Times New Roman" w:hAnsi="Times New Roman"/>
          <w:color w:val="000000"/>
          <w:sz w:val="24"/>
          <w:szCs w:val="24"/>
        </w:rPr>
        <w:t>Ежесменные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публикации на сайтах rosizo.ru и proartel.com</w:t>
      </w:r>
      <w:r w:rsidRPr="00675EE0">
        <w:rPr>
          <w:rFonts w:ascii="Times New Roman" w:hAnsi="Times New Roman"/>
          <w:color w:val="000000"/>
          <w:sz w:val="24"/>
          <w:szCs w:val="24"/>
        </w:rPr>
        <w:t>.</w:t>
      </w:r>
    </w:p>
    <w:p w:rsidR="003352D3" w:rsidRPr="00675EE0" w:rsidRDefault="003352D3" w:rsidP="00675EE0">
      <w:pPr>
        <w:pStyle w:val="af7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5EE0">
        <w:rPr>
          <w:rFonts w:ascii="Times New Roman" w:hAnsi="Times New Roman"/>
          <w:color w:val="000000"/>
          <w:sz w:val="24"/>
          <w:szCs w:val="24"/>
        </w:rPr>
        <w:t xml:space="preserve">Еженедельные анонсы в </w:t>
      </w:r>
      <w:proofErr w:type="spellStart"/>
      <w:r w:rsidRPr="00675EE0">
        <w:rPr>
          <w:rFonts w:ascii="Times New Roman" w:hAnsi="Times New Roman"/>
          <w:color w:val="000000"/>
          <w:sz w:val="24"/>
          <w:szCs w:val="24"/>
        </w:rPr>
        <w:t>соцсетях</w:t>
      </w:r>
      <w:proofErr w:type="spellEnd"/>
      <w:r w:rsidRPr="00675EE0">
        <w:rPr>
          <w:rFonts w:ascii="Times New Roman" w:hAnsi="Times New Roman"/>
          <w:color w:val="000000"/>
          <w:sz w:val="24"/>
          <w:szCs w:val="24"/>
        </w:rPr>
        <w:t xml:space="preserve"> на страницах </w:t>
      </w:r>
      <w:proofErr w:type="spellStart"/>
      <w:r w:rsidRPr="00675EE0">
        <w:rPr>
          <w:rFonts w:ascii="Times New Roman" w:hAnsi="Times New Roman"/>
          <w:color w:val="000000"/>
          <w:sz w:val="24"/>
          <w:szCs w:val="24"/>
        </w:rPr>
        <w:t>росизо</w:t>
      </w:r>
      <w:proofErr w:type="spellEnd"/>
      <w:r w:rsidRPr="00675EE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75EE0">
        <w:rPr>
          <w:rFonts w:ascii="Times New Roman" w:hAnsi="Times New Roman"/>
          <w:color w:val="000000"/>
          <w:sz w:val="24"/>
          <w:szCs w:val="24"/>
        </w:rPr>
        <w:t>проартель</w:t>
      </w:r>
      <w:proofErr w:type="spellEnd"/>
      <w:r w:rsidRPr="00675EE0">
        <w:rPr>
          <w:rFonts w:ascii="Times New Roman" w:hAnsi="Times New Roman"/>
          <w:color w:val="000000"/>
          <w:sz w:val="24"/>
          <w:szCs w:val="24"/>
        </w:rPr>
        <w:t>.</w:t>
      </w:r>
    </w:p>
    <w:p w:rsidR="003352D3" w:rsidRPr="008D69C1" w:rsidRDefault="003352D3" w:rsidP="00841419">
      <w:pPr>
        <w:pStyle w:val="af7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75EE0">
        <w:rPr>
          <w:rFonts w:ascii="Times New Roman" w:hAnsi="Times New Roman"/>
          <w:color w:val="000000"/>
          <w:sz w:val="24"/>
          <w:szCs w:val="24"/>
        </w:rPr>
        <w:t>Публикации в Интернет СМИ о крупномасштабных мероприятиях и проектах студии.</w:t>
      </w:r>
    </w:p>
    <w:sectPr w:rsidR="003352D3" w:rsidRPr="008D69C1" w:rsidSect="008D69C1">
      <w:headerReference w:type="default" r:id="rId7"/>
      <w:headerReference w:type="first" r:id="rId8"/>
      <w:footnotePr>
        <w:numFmt w:val="chicago"/>
      </w:footnotePr>
      <w:pgSz w:w="11906" w:h="16838"/>
      <w:pgMar w:top="964" w:right="707" w:bottom="425" w:left="709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86" w:rsidRDefault="00511286" w:rsidP="0067554A">
      <w:pPr>
        <w:spacing w:after="0" w:line="240" w:lineRule="auto"/>
      </w:pPr>
      <w:r>
        <w:separator/>
      </w:r>
    </w:p>
  </w:endnote>
  <w:endnote w:type="continuationSeparator" w:id="0">
    <w:p w:rsidR="00511286" w:rsidRDefault="00511286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86" w:rsidRDefault="00511286" w:rsidP="0067554A">
      <w:pPr>
        <w:spacing w:after="0" w:line="240" w:lineRule="auto"/>
      </w:pPr>
      <w:r>
        <w:separator/>
      </w:r>
    </w:p>
  </w:footnote>
  <w:footnote w:type="continuationSeparator" w:id="0">
    <w:p w:rsidR="00511286" w:rsidRDefault="00511286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D3" w:rsidRDefault="0006795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E333C">
      <w:rPr>
        <w:noProof/>
      </w:rPr>
      <w:t>2</w:t>
    </w:r>
    <w:r>
      <w:rPr>
        <w:noProof/>
      </w:rPr>
      <w:fldChar w:fldCharType="end"/>
    </w:r>
  </w:p>
  <w:p w:rsidR="003352D3" w:rsidRPr="00921F0B" w:rsidRDefault="003352D3" w:rsidP="00921F0B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D3" w:rsidRPr="00C6145A" w:rsidRDefault="00067959" w:rsidP="00263438">
    <w:pPr>
      <w:spacing w:after="0" w:line="240" w:lineRule="auto"/>
      <w:jc w:val="center"/>
      <w:rPr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-158750</wp:posOffset>
          </wp:positionV>
          <wp:extent cx="596265" cy="494665"/>
          <wp:effectExtent l="0" t="0" r="0" b="0"/>
          <wp:wrapSquare wrapText="bothSides"/>
          <wp:docPr id="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2D3">
      <w:rPr>
        <w:sz w:val="24"/>
        <w:szCs w:val="24"/>
        <w:lang w:eastAsia="ru-RU"/>
      </w:rPr>
      <w:t>ТЕМАТИЧЕСКИЕ ПАРТНЕРЫ – 2018</w:t>
    </w:r>
  </w:p>
  <w:p w:rsidR="003352D3" w:rsidRDefault="003352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0B0D2E"/>
    <w:multiLevelType w:val="hybridMultilevel"/>
    <w:tmpl w:val="2C3A197E"/>
    <w:lvl w:ilvl="0" w:tplc="5F5848B6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3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4F2926F3"/>
    <w:multiLevelType w:val="hybridMultilevel"/>
    <w:tmpl w:val="DE8C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06"/>
    <w:rsid w:val="00020126"/>
    <w:rsid w:val="0002112D"/>
    <w:rsid w:val="000231E2"/>
    <w:rsid w:val="00041CBB"/>
    <w:rsid w:val="00055160"/>
    <w:rsid w:val="00056D25"/>
    <w:rsid w:val="0006068D"/>
    <w:rsid w:val="00063E81"/>
    <w:rsid w:val="00067959"/>
    <w:rsid w:val="00072BC7"/>
    <w:rsid w:val="000879AC"/>
    <w:rsid w:val="000C0AE3"/>
    <w:rsid w:val="000C373E"/>
    <w:rsid w:val="000C5104"/>
    <w:rsid w:val="000E333C"/>
    <w:rsid w:val="001353CA"/>
    <w:rsid w:val="0014037E"/>
    <w:rsid w:val="001A1643"/>
    <w:rsid w:val="001B081E"/>
    <w:rsid w:val="001F0EF1"/>
    <w:rsid w:val="002276BA"/>
    <w:rsid w:val="002451BA"/>
    <w:rsid w:val="00253C28"/>
    <w:rsid w:val="00263438"/>
    <w:rsid w:val="00293ED2"/>
    <w:rsid w:val="002A78CA"/>
    <w:rsid w:val="002D167D"/>
    <w:rsid w:val="002E3B5A"/>
    <w:rsid w:val="002F68A1"/>
    <w:rsid w:val="00305960"/>
    <w:rsid w:val="00314A98"/>
    <w:rsid w:val="00326832"/>
    <w:rsid w:val="003352D3"/>
    <w:rsid w:val="00341698"/>
    <w:rsid w:val="003416AB"/>
    <w:rsid w:val="00355D38"/>
    <w:rsid w:val="00377DA9"/>
    <w:rsid w:val="00382466"/>
    <w:rsid w:val="003876A3"/>
    <w:rsid w:val="0039301C"/>
    <w:rsid w:val="003A5E61"/>
    <w:rsid w:val="00414DCF"/>
    <w:rsid w:val="0043362C"/>
    <w:rsid w:val="00435B58"/>
    <w:rsid w:val="0044328E"/>
    <w:rsid w:val="0044404D"/>
    <w:rsid w:val="0045714E"/>
    <w:rsid w:val="00470E4A"/>
    <w:rsid w:val="004A2884"/>
    <w:rsid w:val="004D1CE7"/>
    <w:rsid w:val="004D40F4"/>
    <w:rsid w:val="004D5AFC"/>
    <w:rsid w:val="004E4351"/>
    <w:rsid w:val="004E5ACC"/>
    <w:rsid w:val="004F338D"/>
    <w:rsid w:val="005061FA"/>
    <w:rsid w:val="00511286"/>
    <w:rsid w:val="00517B4A"/>
    <w:rsid w:val="00523E9A"/>
    <w:rsid w:val="00541AD1"/>
    <w:rsid w:val="0057799B"/>
    <w:rsid w:val="00592119"/>
    <w:rsid w:val="005A6BA2"/>
    <w:rsid w:val="005C0261"/>
    <w:rsid w:val="005C5CFD"/>
    <w:rsid w:val="005D462C"/>
    <w:rsid w:val="005D5210"/>
    <w:rsid w:val="005E70B1"/>
    <w:rsid w:val="00645858"/>
    <w:rsid w:val="006474A8"/>
    <w:rsid w:val="0067554A"/>
    <w:rsid w:val="00675EE0"/>
    <w:rsid w:val="006B4E3F"/>
    <w:rsid w:val="006B6A64"/>
    <w:rsid w:val="006D4ADD"/>
    <w:rsid w:val="006E370A"/>
    <w:rsid w:val="006F5FF1"/>
    <w:rsid w:val="00773F3D"/>
    <w:rsid w:val="00786E4F"/>
    <w:rsid w:val="007878A0"/>
    <w:rsid w:val="007A32FF"/>
    <w:rsid w:val="007A7BE2"/>
    <w:rsid w:val="007B4F5B"/>
    <w:rsid w:val="007C7765"/>
    <w:rsid w:val="00800D0C"/>
    <w:rsid w:val="00802BB7"/>
    <w:rsid w:val="00807451"/>
    <w:rsid w:val="00815324"/>
    <w:rsid w:val="00823780"/>
    <w:rsid w:val="008403A8"/>
    <w:rsid w:val="00841419"/>
    <w:rsid w:val="00860B58"/>
    <w:rsid w:val="00872638"/>
    <w:rsid w:val="00875B9C"/>
    <w:rsid w:val="008D2A4B"/>
    <w:rsid w:val="008D48EC"/>
    <w:rsid w:val="008D69C1"/>
    <w:rsid w:val="008E412E"/>
    <w:rsid w:val="008F79B3"/>
    <w:rsid w:val="00902560"/>
    <w:rsid w:val="00903C70"/>
    <w:rsid w:val="00921F0B"/>
    <w:rsid w:val="00932889"/>
    <w:rsid w:val="00934F04"/>
    <w:rsid w:val="0093634C"/>
    <w:rsid w:val="00937297"/>
    <w:rsid w:val="009509F2"/>
    <w:rsid w:val="00956EA1"/>
    <w:rsid w:val="00962476"/>
    <w:rsid w:val="00964722"/>
    <w:rsid w:val="00976023"/>
    <w:rsid w:val="009A6C10"/>
    <w:rsid w:val="009B0FF5"/>
    <w:rsid w:val="009B5012"/>
    <w:rsid w:val="009C355E"/>
    <w:rsid w:val="009C6F88"/>
    <w:rsid w:val="009D15C2"/>
    <w:rsid w:val="009D7557"/>
    <w:rsid w:val="009E7BF1"/>
    <w:rsid w:val="009F6B1E"/>
    <w:rsid w:val="00A02899"/>
    <w:rsid w:val="00A55962"/>
    <w:rsid w:val="00A57040"/>
    <w:rsid w:val="00A708A0"/>
    <w:rsid w:val="00A802E8"/>
    <w:rsid w:val="00AB3851"/>
    <w:rsid w:val="00AD532E"/>
    <w:rsid w:val="00AE5765"/>
    <w:rsid w:val="00B16C7C"/>
    <w:rsid w:val="00B3520E"/>
    <w:rsid w:val="00B61253"/>
    <w:rsid w:val="00B8471B"/>
    <w:rsid w:val="00BC4D59"/>
    <w:rsid w:val="00C148C2"/>
    <w:rsid w:val="00C17A55"/>
    <w:rsid w:val="00C32083"/>
    <w:rsid w:val="00C45802"/>
    <w:rsid w:val="00C51730"/>
    <w:rsid w:val="00C52040"/>
    <w:rsid w:val="00C52937"/>
    <w:rsid w:val="00C6145A"/>
    <w:rsid w:val="00C84A47"/>
    <w:rsid w:val="00C85604"/>
    <w:rsid w:val="00D00FC0"/>
    <w:rsid w:val="00D366CC"/>
    <w:rsid w:val="00D406FD"/>
    <w:rsid w:val="00D67BE3"/>
    <w:rsid w:val="00D75F2A"/>
    <w:rsid w:val="00D8589D"/>
    <w:rsid w:val="00DD5225"/>
    <w:rsid w:val="00DE483E"/>
    <w:rsid w:val="00E81188"/>
    <w:rsid w:val="00E81DB1"/>
    <w:rsid w:val="00EA1906"/>
    <w:rsid w:val="00ED6636"/>
    <w:rsid w:val="00EF554F"/>
    <w:rsid w:val="00F0261F"/>
    <w:rsid w:val="00F07327"/>
    <w:rsid w:val="00F104F4"/>
    <w:rsid w:val="00F11213"/>
    <w:rsid w:val="00F14139"/>
    <w:rsid w:val="00F15D3C"/>
    <w:rsid w:val="00F17798"/>
    <w:rsid w:val="00F21277"/>
    <w:rsid w:val="00F24DDA"/>
    <w:rsid w:val="00F414A4"/>
    <w:rsid w:val="00F417CB"/>
    <w:rsid w:val="00F50E6F"/>
    <w:rsid w:val="00FA2FC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81DF55-497B-4CF0-973D-89753C2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906"/>
    <w:rPr>
      <w:rFonts w:ascii="Cambria" w:hAnsi="Cambria" w:cs="Times New Roman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67554A"/>
    <w:rPr>
      <w:rFonts w:ascii="Cambria" w:hAnsi="Cambria" w:cs="Times New Roman"/>
      <w:i/>
      <w:color w:val="365F91"/>
      <w:sz w:val="22"/>
    </w:rPr>
  </w:style>
  <w:style w:type="paragraph" w:customStyle="1" w:styleId="11">
    <w:name w:val="Абзац списка1"/>
    <w:basedOn w:val="a"/>
    <w:uiPriority w:val="99"/>
    <w:rsid w:val="00EA1906"/>
    <w:pPr>
      <w:ind w:left="720"/>
    </w:pPr>
  </w:style>
  <w:style w:type="character" w:styleId="a3">
    <w:name w:val="Hyperlink"/>
    <w:basedOn w:val="a0"/>
    <w:uiPriority w:val="99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906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EA1906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EA1906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A1906"/>
    <w:rPr>
      <w:rFonts w:ascii="Tahoma" w:hAnsi="Tahoma" w:cs="Times New Roman"/>
      <w:sz w:val="16"/>
    </w:rPr>
  </w:style>
  <w:style w:type="character" w:customStyle="1" w:styleId="12">
    <w:name w:val="Слабое выделение1"/>
    <w:uiPriority w:val="99"/>
    <w:rsid w:val="00823780"/>
    <w:rPr>
      <w:i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eastAsia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11213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7554A"/>
    <w:rPr>
      <w:rFonts w:ascii="Calibri" w:hAnsi="Calibri" w:cs="Times New Roman"/>
      <w:sz w:val="22"/>
    </w:rPr>
  </w:style>
  <w:style w:type="character" w:styleId="ac">
    <w:name w:val="annotation reference"/>
    <w:basedOn w:val="a0"/>
    <w:uiPriority w:val="99"/>
    <w:semiHidden/>
    <w:rsid w:val="005061F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5061FA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061FA"/>
    <w:rPr>
      <w:rFonts w:ascii="Calibri" w:hAnsi="Calibri"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5061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061FA"/>
    <w:rPr>
      <w:rFonts w:ascii="Calibri" w:hAnsi="Calibri" w:cs="Times New Roman"/>
      <w:b/>
      <w:sz w:val="20"/>
    </w:rPr>
  </w:style>
  <w:style w:type="paragraph" w:styleId="af1">
    <w:name w:val="footnote text"/>
    <w:basedOn w:val="a"/>
    <w:link w:val="af2"/>
    <w:uiPriority w:val="99"/>
    <w:semiHidden/>
    <w:rsid w:val="009C6F88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C6F88"/>
    <w:rPr>
      <w:rFonts w:ascii="Calibri" w:hAnsi="Calibri" w:cs="Times New Roman"/>
      <w:sz w:val="20"/>
    </w:rPr>
  </w:style>
  <w:style w:type="character" w:styleId="af3">
    <w:name w:val="footnote reference"/>
    <w:basedOn w:val="a0"/>
    <w:uiPriority w:val="99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5173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51730"/>
    <w:rPr>
      <w:rFonts w:ascii="Calibri" w:hAnsi="Calibri" w:cs="Times New Roman"/>
      <w:sz w:val="20"/>
    </w:rPr>
  </w:style>
  <w:style w:type="character" w:styleId="af6">
    <w:name w:val="endnote reference"/>
    <w:basedOn w:val="a0"/>
    <w:uiPriority w:val="99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99"/>
    <w:qFormat/>
    <w:rsid w:val="003A5E61"/>
    <w:pPr>
      <w:ind w:left="720"/>
      <w:contextualSpacing/>
    </w:pPr>
    <w:rPr>
      <w:rFonts w:eastAsia="Calibri"/>
    </w:rPr>
  </w:style>
  <w:style w:type="paragraph" w:styleId="af8">
    <w:name w:val="Title"/>
    <w:basedOn w:val="a"/>
    <w:next w:val="a"/>
    <w:link w:val="af9"/>
    <w:uiPriority w:val="99"/>
    <w:qFormat/>
    <w:locked/>
    <w:rsid w:val="003876A3"/>
    <w:pPr>
      <w:keepNext/>
      <w:keepLines/>
      <w:spacing w:before="480" w:after="120"/>
    </w:pPr>
    <w:rPr>
      <w:rFonts w:eastAsia="Calibri" w:cs="Calibri"/>
      <w:b/>
      <w:color w:val="000000"/>
      <w:sz w:val="72"/>
      <w:szCs w:val="72"/>
      <w:lang w:eastAsia="ru-RU"/>
    </w:rPr>
  </w:style>
  <w:style w:type="character" w:customStyle="1" w:styleId="af9">
    <w:name w:val="Заголовок Знак"/>
    <w:basedOn w:val="a0"/>
    <w:link w:val="af8"/>
    <w:uiPriority w:val="99"/>
    <w:locked/>
    <w:rsid w:val="003876A3"/>
    <w:rPr>
      <w:rFonts w:ascii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subject/>
  <dc:creator>User</dc:creator>
  <cp:keywords/>
  <dc:description/>
  <cp:lastModifiedBy>Кабаченко Зауре Сагинаевна</cp:lastModifiedBy>
  <cp:revision>5</cp:revision>
  <cp:lastPrinted>2017-12-07T09:04:00Z</cp:lastPrinted>
  <dcterms:created xsi:type="dcterms:W3CDTF">2017-12-11T13:05:00Z</dcterms:created>
  <dcterms:modified xsi:type="dcterms:W3CDTF">2018-01-10T09:47:00Z</dcterms:modified>
</cp:coreProperties>
</file>